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仿宋_GBK" w:cs="Times New Roman"/>
          <w:b/>
          <w:sz w:val="44"/>
          <w:szCs w:val="44"/>
        </w:rPr>
      </w:pPr>
      <w:r>
        <w:rPr>
          <w:rFonts w:hint="default" w:ascii="Times New Roman" w:hAnsi="Times New Roman" w:eastAsia="方正仿宋_GBK" w:cs="Times New Roman"/>
          <w:b/>
          <w:sz w:val="44"/>
          <w:szCs w:val="44"/>
          <w:lang w:val="en-US" w:eastAsia="zh-CN"/>
        </w:rPr>
        <w:t>2023年耕地保护工作经费1000万项目支出</w:t>
      </w:r>
      <w:r>
        <w:rPr>
          <w:rFonts w:hint="default" w:ascii="Times New Roman" w:hAnsi="Times New Roman" w:eastAsia="方正仿宋_GBK" w:cs="Times New Roman"/>
          <w:b/>
          <w:sz w:val="44"/>
          <w:szCs w:val="44"/>
        </w:rPr>
        <w:t>自评报告</w:t>
      </w:r>
    </w:p>
    <w:p>
      <w:pPr>
        <w:spacing w:line="600" w:lineRule="exact"/>
        <w:ind w:firstLine="560" w:firstLineChars="200"/>
        <w:rPr>
          <w:rFonts w:hint="default" w:ascii="Times New Roman" w:hAnsi="Times New Roman" w:eastAsia="方正仿宋_GBK" w:cs="Times New Roman"/>
          <w:sz w:val="28"/>
          <w:szCs w:val="28"/>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（一）县</w:t>
      </w:r>
      <w:r>
        <w:rPr>
          <w:rFonts w:hint="eastAsia" w:cs="Times New Roman"/>
          <w:sz w:val="32"/>
          <w:szCs w:val="32"/>
          <w:lang w:eastAsia="zh-CN"/>
        </w:rPr>
        <w:t>耕保专班</w:t>
      </w:r>
      <w:r>
        <w:rPr>
          <w:rFonts w:hint="default" w:ascii="Times New Roman" w:hAnsi="Times New Roman" w:eastAsia="方正仿宋_GBK" w:cs="Times New Roman"/>
          <w:sz w:val="32"/>
          <w:szCs w:val="32"/>
        </w:rPr>
        <w:t>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r>
        <w:rPr>
          <w:rFonts w:hint="eastAsia" w:cs="Times New Roman"/>
          <w:sz w:val="32"/>
          <w:szCs w:val="32"/>
          <w:lang w:eastAsia="zh-CN"/>
        </w:rPr>
        <w:t>中共奉节县委农村工作暨实施乡村振兴战略领导小组耕地保护建设工作专班</w:t>
      </w:r>
      <w:r>
        <w:rPr>
          <w:rFonts w:hint="default" w:ascii="Times New Roman" w:hAnsi="Times New Roman" w:eastAsia="方正仿宋_GBK" w:cs="Times New Roman"/>
          <w:sz w:val="32"/>
          <w:szCs w:val="32"/>
          <w:lang w:eastAsia="zh-CN"/>
        </w:rPr>
        <w:t>《关</w:t>
      </w:r>
      <w:r>
        <w:rPr>
          <w:rFonts w:hint="default" w:ascii="Times New Roman" w:hAnsi="Times New Roman" w:cs="Times New Roman"/>
          <w:sz w:val="32"/>
          <w:szCs w:val="32"/>
          <w:lang w:val="en-US" w:eastAsia="zh-CN"/>
        </w:rPr>
        <w:t>于</w:t>
      </w:r>
      <w:r>
        <w:rPr>
          <w:rFonts w:hint="eastAsia" w:cs="Times New Roman"/>
          <w:sz w:val="32"/>
          <w:szCs w:val="32"/>
          <w:lang w:eastAsia="zh-CN"/>
        </w:rPr>
        <w:t>兑付耕地保护工作专项经费的通知</w:t>
      </w:r>
      <w:r>
        <w:rPr>
          <w:rFonts w:hint="default" w:ascii="Times New Roman" w:hAnsi="Times New Roman" w:eastAsia="方正仿宋_GBK" w:cs="Times New Roman"/>
          <w:sz w:val="32"/>
          <w:szCs w:val="32"/>
          <w:lang w:eastAsia="zh-CN"/>
        </w:rPr>
        <w:t>》（</w:t>
      </w:r>
      <w:r>
        <w:rPr>
          <w:rFonts w:hint="eastAsia" w:cs="Times New Roman"/>
          <w:sz w:val="32"/>
          <w:szCs w:val="32"/>
          <w:lang w:eastAsia="zh-CN"/>
        </w:rPr>
        <w:t>奉节耕保专</w:t>
      </w:r>
      <w:r>
        <w:rPr>
          <w:rFonts w:hint="default" w:ascii="Times New Roman" w:hAnsi="Times New Roman" w:eastAsia="仿宋_GB2312" w:cs="Times New Roman"/>
          <w:sz w:val="32"/>
          <w:szCs w:val="32"/>
          <w:lang w:val="en-US" w:eastAsia="zh-CN"/>
        </w:rPr>
        <w:t>〔2023〕</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号</w:t>
      </w:r>
      <w:r>
        <w:rPr>
          <w:rFonts w:hint="default" w:ascii="Times New Roman" w:hAnsi="Times New Roman" w:eastAsia="方正仿宋_GBK" w:cs="Times New Roman"/>
          <w:sz w:val="32"/>
          <w:szCs w:val="32"/>
          <w:lang w:eastAsia="zh-CN"/>
        </w:rPr>
        <w:t>）</w:t>
      </w:r>
      <w:r>
        <w:rPr>
          <w:rFonts w:hint="eastAsia" w:cs="Times New Roman"/>
          <w:sz w:val="32"/>
          <w:szCs w:val="32"/>
          <w:lang w:eastAsia="zh-CN"/>
        </w:rPr>
        <w:t>、中共奉节县委农村工作暨实施乡村振兴战略领导小组耕地保护建设工作专班</w:t>
      </w:r>
      <w:r>
        <w:rPr>
          <w:rFonts w:hint="default" w:ascii="Times New Roman" w:hAnsi="Times New Roman" w:eastAsia="方正仿宋_GBK" w:cs="Times New Roman"/>
          <w:sz w:val="32"/>
          <w:szCs w:val="32"/>
          <w:lang w:eastAsia="zh-CN"/>
        </w:rPr>
        <w:t>《关</w:t>
      </w:r>
      <w:r>
        <w:rPr>
          <w:rFonts w:hint="default" w:ascii="Times New Roman" w:hAnsi="Times New Roman" w:cs="Times New Roman"/>
          <w:sz w:val="32"/>
          <w:szCs w:val="32"/>
          <w:lang w:val="en-US" w:eastAsia="zh-CN"/>
        </w:rPr>
        <w:t>于</w:t>
      </w:r>
      <w:r>
        <w:rPr>
          <w:rFonts w:hint="eastAsia" w:cs="Times New Roman"/>
          <w:sz w:val="32"/>
          <w:szCs w:val="32"/>
          <w:lang w:eastAsia="zh-CN"/>
        </w:rPr>
        <w:t>兑付第二批耕地保护工作专项经费的通知</w:t>
      </w:r>
      <w:r>
        <w:rPr>
          <w:rFonts w:hint="default" w:ascii="Times New Roman" w:hAnsi="Times New Roman" w:eastAsia="方正仿宋_GBK" w:cs="Times New Roman"/>
          <w:sz w:val="32"/>
          <w:szCs w:val="32"/>
          <w:lang w:eastAsia="zh-CN"/>
        </w:rPr>
        <w:t>》（</w:t>
      </w:r>
      <w:r>
        <w:rPr>
          <w:rFonts w:hint="eastAsia" w:cs="Times New Roman"/>
          <w:sz w:val="32"/>
          <w:szCs w:val="32"/>
          <w:lang w:eastAsia="zh-CN"/>
        </w:rPr>
        <w:t>奉节耕保专</w:t>
      </w:r>
      <w:r>
        <w:rPr>
          <w:rFonts w:hint="default" w:ascii="Times New Roman" w:hAnsi="Times New Roman" w:eastAsia="仿宋_GB2312" w:cs="Times New Roman"/>
          <w:sz w:val="32"/>
          <w:szCs w:val="32"/>
          <w:lang w:val="en-US" w:eastAsia="zh-CN"/>
        </w:rPr>
        <w:t>〔2023〕</w:t>
      </w:r>
      <w:r>
        <w:rPr>
          <w:rFonts w:hint="eastAsia"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号</w:t>
      </w:r>
      <w:r>
        <w:rPr>
          <w:rFonts w:hint="default" w:ascii="Times New Roman" w:hAnsi="Times New Roman" w:eastAsia="方正仿宋_GBK" w:cs="Times New Roman"/>
          <w:sz w:val="32"/>
          <w:szCs w:val="32"/>
          <w:lang w:eastAsia="zh-CN"/>
        </w:rPr>
        <w:t>）</w:t>
      </w:r>
      <w:r>
        <w:rPr>
          <w:rFonts w:hint="eastAsia" w:cs="Times New Roman"/>
          <w:sz w:val="32"/>
          <w:szCs w:val="32"/>
          <w:lang w:eastAsia="zh-CN"/>
        </w:rPr>
        <w:t>、中共奉节县委农村工作暨实施乡村振兴战略领导小组耕地保护建设工作专班</w:t>
      </w:r>
      <w:r>
        <w:rPr>
          <w:rFonts w:hint="default" w:ascii="Times New Roman" w:hAnsi="Times New Roman" w:eastAsia="方正仿宋_GBK" w:cs="Times New Roman"/>
          <w:sz w:val="32"/>
          <w:szCs w:val="32"/>
          <w:lang w:eastAsia="zh-CN"/>
        </w:rPr>
        <w:t>《关</w:t>
      </w:r>
      <w:r>
        <w:rPr>
          <w:rFonts w:hint="default" w:ascii="Times New Roman" w:hAnsi="Times New Roman" w:cs="Times New Roman"/>
          <w:sz w:val="32"/>
          <w:szCs w:val="32"/>
          <w:lang w:val="en-US" w:eastAsia="zh-CN"/>
        </w:rPr>
        <w:t>于</w:t>
      </w:r>
      <w:r>
        <w:rPr>
          <w:rFonts w:hint="eastAsia" w:cs="Times New Roman"/>
          <w:sz w:val="32"/>
          <w:szCs w:val="32"/>
          <w:lang w:eastAsia="zh-CN"/>
        </w:rPr>
        <w:t>兑付第三批耕地保护工作专项经费的通知</w:t>
      </w:r>
      <w:r>
        <w:rPr>
          <w:rFonts w:hint="default" w:ascii="Times New Roman" w:hAnsi="Times New Roman" w:eastAsia="方正仿宋_GBK" w:cs="Times New Roman"/>
          <w:sz w:val="32"/>
          <w:szCs w:val="32"/>
          <w:lang w:eastAsia="zh-CN"/>
        </w:rPr>
        <w:t>》（</w:t>
      </w:r>
      <w:r>
        <w:rPr>
          <w:rFonts w:hint="eastAsia" w:cs="Times New Roman"/>
          <w:sz w:val="32"/>
          <w:szCs w:val="32"/>
          <w:lang w:eastAsia="zh-CN"/>
        </w:rPr>
        <w:t>奉节耕保专</w:t>
      </w:r>
      <w:r>
        <w:rPr>
          <w:rFonts w:hint="default" w:ascii="Times New Roman" w:hAnsi="Times New Roman" w:eastAsia="仿宋_GB2312" w:cs="Times New Roman"/>
          <w:sz w:val="32"/>
          <w:szCs w:val="32"/>
          <w:lang w:val="en-US" w:eastAsia="zh-CN"/>
        </w:rPr>
        <w:t>〔2023〕</w:t>
      </w:r>
      <w:r>
        <w:rPr>
          <w:rFonts w:hint="eastAsia"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号</w:t>
      </w:r>
      <w:r>
        <w:rPr>
          <w:rFonts w:hint="default" w:ascii="Times New Roman" w:hAnsi="Times New Roman" w:eastAsia="方正仿宋_GBK" w:cs="Times New Roman"/>
          <w:sz w:val="32"/>
          <w:szCs w:val="32"/>
          <w:lang w:eastAsia="zh-CN"/>
        </w:rPr>
        <w:t>）</w:t>
      </w:r>
      <w:r>
        <w:rPr>
          <w:rFonts w:hint="eastAsia" w:cs="Times New Roman"/>
          <w:sz w:val="32"/>
          <w:szCs w:val="32"/>
          <w:lang w:eastAsia="zh-CN"/>
        </w:rPr>
        <w:t>，</w:t>
      </w:r>
      <w:r>
        <w:rPr>
          <w:rFonts w:hint="default" w:ascii="Times New Roman" w:hAnsi="Times New Roman" w:eastAsia="方正仿宋_GBK" w:cs="Times New Roman"/>
          <w:sz w:val="32"/>
          <w:szCs w:val="32"/>
          <w:lang w:eastAsia="zh-CN"/>
        </w:rPr>
        <w:t>在下达资金预算时同步下达了绩效目标。</w:t>
      </w:r>
    </w:p>
    <w:p>
      <w:pPr>
        <w:tabs>
          <w:tab w:val="left" w:pos="7080"/>
        </w:tabs>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b/>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（一）资金投入情况分析。</w:t>
      </w:r>
    </w:p>
    <w:p>
      <w:pPr>
        <w:spacing w:line="600" w:lineRule="exact"/>
        <w:ind w:firstLine="640" w:firstLineChars="200"/>
        <w:rPr>
          <w:rFonts w:hint="default" w:ascii="Times New Roman" w:hAnsi="Times New Roman" w:eastAsia="方正仿宋_GBK" w:cs="Times New Roman"/>
          <w:sz w:val="32"/>
          <w:szCs w:val="32"/>
        </w:rPr>
      </w:pPr>
      <w:r>
        <w:rPr>
          <w:rFonts w:hint="eastAsia" w:cs="Times New Roman"/>
          <w:sz w:val="32"/>
          <w:szCs w:val="32"/>
          <w:lang w:val="en-US" w:eastAsia="zh-CN"/>
        </w:rPr>
        <w:t>2023年9月12日收到耕地保护工作专项经费13.96万，共计到位13.96万；2023年12月4日收到耕地保护工作专项经费64万，共计到位64万；2023年12月20日收到耕地保护工作专项经费44万，共计到位44万，2023年10月23日支付项目资金13.96万，共计支付13.96；2023年12月8日支付项目资金64万，</w:t>
      </w:r>
      <w:bookmarkStart w:id="0" w:name="_GoBack"/>
      <w:bookmarkEnd w:id="0"/>
      <w:r>
        <w:rPr>
          <w:rFonts w:hint="eastAsia" w:cs="Times New Roman"/>
          <w:sz w:val="32"/>
          <w:szCs w:val="32"/>
          <w:lang w:val="en-US" w:eastAsia="zh-CN"/>
        </w:rPr>
        <w:t>共计支付64；2023年12月21日支付项目资金44万，共计支付44万。</w:t>
      </w:r>
    </w:p>
    <w:p>
      <w:pPr>
        <w:numPr>
          <w:ilvl w:val="0"/>
          <w:numId w:val="1"/>
        </w:num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总体绩效目标完成情况分析。</w:t>
      </w:r>
    </w:p>
    <w:p>
      <w:pPr>
        <w:pStyle w:val="2"/>
        <w:numPr>
          <w:ilvl w:val="0"/>
          <w:numId w:val="0"/>
        </w:numPr>
        <w:tabs>
          <w:tab w:val="left" w:pos="1011"/>
        </w:tabs>
        <w:rPr>
          <w:rFonts w:hint="eastAsia" w:eastAsia="方正仿宋_GBK"/>
          <w:sz w:val="32"/>
          <w:szCs w:val="32"/>
          <w:lang w:eastAsia="zh-CN"/>
        </w:rPr>
      </w:pPr>
      <w:r>
        <w:rPr>
          <w:rFonts w:hint="eastAsia"/>
          <w:lang w:eastAsia="zh-CN"/>
        </w:rPr>
        <w:tab/>
      </w:r>
      <w:r>
        <w:rPr>
          <w:rFonts w:hint="eastAsia"/>
          <w:sz w:val="32"/>
          <w:szCs w:val="32"/>
          <w:lang w:eastAsia="zh-CN"/>
        </w:rPr>
        <w:t>新民镇12个村（社区）按照耕地保有量有序推进耕地恢复补足工作。</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（1）数量指标</w:t>
      </w:r>
      <w:r>
        <w:rPr>
          <w:rFonts w:hint="eastAsia" w:cs="Times New Roman"/>
          <w:sz w:val="32"/>
          <w:szCs w:val="32"/>
          <w:lang w:eastAsia="zh-CN"/>
        </w:rPr>
        <w:t>：完成耕保有量</w:t>
      </w:r>
      <w:r>
        <w:rPr>
          <w:rFonts w:hint="eastAsia" w:cs="Times New Roman"/>
          <w:sz w:val="32"/>
          <w:szCs w:val="32"/>
          <w:lang w:val="en-US" w:eastAsia="zh-CN"/>
        </w:rPr>
        <w:t>22696.911亩、永久基本农田15162.216、补充耕地945亩。</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（2）质量指标</w:t>
      </w:r>
      <w:r>
        <w:rPr>
          <w:rFonts w:hint="eastAsia" w:cs="Times New Roman"/>
          <w:sz w:val="32"/>
          <w:szCs w:val="32"/>
          <w:lang w:eastAsia="zh-CN"/>
        </w:rPr>
        <w:t>：项目验收合格率</w:t>
      </w:r>
      <w:r>
        <w:rPr>
          <w:rFonts w:hint="eastAsia" w:cs="Times New Roman"/>
          <w:sz w:val="32"/>
          <w:szCs w:val="32"/>
          <w:lang w:val="en-US" w:eastAsia="zh-CN"/>
        </w:rPr>
        <w:t>100%。</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（3）时效指标</w:t>
      </w:r>
      <w:r>
        <w:rPr>
          <w:rFonts w:hint="eastAsia" w:cs="Times New Roman"/>
          <w:sz w:val="32"/>
          <w:szCs w:val="32"/>
          <w:lang w:eastAsia="zh-CN"/>
        </w:rPr>
        <w:t>：按时完成率</w:t>
      </w:r>
      <w:r>
        <w:rPr>
          <w:rFonts w:hint="eastAsia" w:cs="Times New Roman"/>
          <w:sz w:val="32"/>
          <w:szCs w:val="32"/>
          <w:lang w:val="en-US" w:eastAsia="zh-CN"/>
        </w:rPr>
        <w:t>100%。</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spacing w:line="600" w:lineRule="exact"/>
        <w:ind w:firstLine="640" w:firstLineChars="200"/>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w:t>
      </w:r>
      <w:r>
        <w:rPr>
          <w:rFonts w:hint="eastAsia" w:cs="Times New Roman"/>
          <w:sz w:val="32"/>
          <w:szCs w:val="32"/>
          <w:lang w:val="en-US" w:eastAsia="zh-CN"/>
        </w:rPr>
        <w:t>1</w:t>
      </w:r>
      <w:r>
        <w:rPr>
          <w:rFonts w:hint="default" w:ascii="Times New Roman" w:hAnsi="Times New Roman" w:eastAsia="方正仿宋_GBK" w:cs="Times New Roman"/>
          <w:sz w:val="32"/>
          <w:szCs w:val="32"/>
        </w:rPr>
        <w:t>）社会效益</w:t>
      </w:r>
      <w:r>
        <w:rPr>
          <w:rFonts w:hint="eastAsia" w:cs="Times New Roman"/>
          <w:sz w:val="32"/>
          <w:szCs w:val="32"/>
          <w:lang w:eastAsia="zh-CN"/>
        </w:rPr>
        <w:t>：有效促进耕地保护，提升耕地质量。</w:t>
      </w:r>
    </w:p>
    <w:p>
      <w:pPr>
        <w:spacing w:line="600" w:lineRule="exact"/>
        <w:ind w:firstLine="640" w:firstLineChars="200"/>
        <w:rPr>
          <w:rFonts w:hint="default" w:eastAsia="方正仿宋_GBK"/>
          <w:lang w:val="en-US" w:eastAsia="zh-CN"/>
        </w:rPr>
      </w:pPr>
      <w:r>
        <w:rPr>
          <w:rFonts w:hint="default" w:ascii="Times New Roman" w:hAnsi="Times New Roman" w:eastAsia="方正仿宋_GBK" w:cs="Times New Roman"/>
          <w:sz w:val="32"/>
          <w:szCs w:val="32"/>
        </w:rPr>
        <w:t>3.满意度指标完成情况分析</w:t>
      </w:r>
      <w:r>
        <w:rPr>
          <w:rFonts w:hint="eastAsia" w:cs="Times New Roman"/>
          <w:sz w:val="32"/>
          <w:szCs w:val="32"/>
          <w:lang w:eastAsia="zh-CN"/>
        </w:rPr>
        <w:t>：受益户满意度大于等于</w:t>
      </w:r>
      <w:r>
        <w:rPr>
          <w:rFonts w:hint="eastAsia" w:cs="Times New Roman"/>
          <w:sz w:val="32"/>
          <w:szCs w:val="32"/>
          <w:lang w:val="en-US" w:eastAsia="zh-CN"/>
        </w:rPr>
        <w:t>95%。</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r>
        <w:rPr>
          <w:rFonts w:hint="eastAsia" w:eastAsia="仿宋_GB2312" w:cs="Times New Roman"/>
          <w:i w:val="0"/>
          <w:iCs w:val="0"/>
          <w:caps w:val="0"/>
          <w:color w:val="000000"/>
          <w:spacing w:val="0"/>
          <w:sz w:val="32"/>
          <w:szCs w:val="32"/>
          <w:lang w:val="en-US" w:eastAsia="zh-CN"/>
        </w:rPr>
        <w:t>100</w:t>
      </w:r>
      <w:r>
        <w:rPr>
          <w:rFonts w:hint="default" w:ascii="Times New Roman" w:hAnsi="Times New Roman" w:eastAsia="仿宋_GB2312" w:cs="Times New Roman"/>
          <w:i w:val="0"/>
          <w:iCs w:val="0"/>
          <w:caps w:val="0"/>
          <w:color w:val="000000"/>
          <w:spacing w:val="0"/>
          <w:sz w:val="32"/>
          <w:szCs w:val="32"/>
          <w:lang w:val="en-US" w:eastAsia="zh-CN"/>
        </w:rPr>
        <w:t>分，评价结果为</w:t>
      </w:r>
      <w:r>
        <w:rPr>
          <w:rFonts w:hint="eastAsia" w:eastAsia="仿宋_GB2312" w:cs="Times New Roman"/>
          <w:i w:val="0"/>
          <w:iCs w:val="0"/>
          <w:caps w:val="0"/>
          <w:color w:val="000000"/>
          <w:spacing w:val="0"/>
          <w:sz w:val="32"/>
          <w:szCs w:val="32"/>
          <w:lang w:val="en-US" w:eastAsia="zh-CN"/>
        </w:rPr>
        <w:t>优。</w:t>
      </w:r>
    </w:p>
    <w:p/>
    <w:p>
      <w:pPr>
        <w:bidi w:val="0"/>
        <w:rPr>
          <w:rFonts w:ascii="Times New Roman" w:hAnsi="Times New Roman" w:eastAsia="方正仿宋_GBK" w:cs="Times New Roman"/>
          <w:kern w:val="2"/>
          <w:sz w:val="32"/>
          <w:lang w:val="en-US" w:eastAsia="zh-CN" w:bidi="ar-SA"/>
        </w:rPr>
      </w:pPr>
    </w:p>
    <w:p>
      <w:pPr>
        <w:bidi w:val="0"/>
        <w:rPr>
          <w:lang w:val="en-US" w:eastAsia="zh-CN"/>
        </w:rPr>
      </w:pPr>
    </w:p>
    <w:p>
      <w:pPr>
        <w:bidi w:val="0"/>
        <w:jc w:val="right"/>
        <w:rPr>
          <w:rFonts w:hint="eastAsia"/>
          <w:lang w:val="en-US" w:eastAsia="zh-CN"/>
        </w:rPr>
      </w:pPr>
      <w:r>
        <w:rPr>
          <w:rFonts w:hint="eastAsia"/>
          <w:lang w:val="en-US" w:eastAsia="zh-CN"/>
        </w:rPr>
        <w:t xml:space="preserve">新民镇人民政府  </w:t>
      </w:r>
    </w:p>
    <w:p>
      <w:pPr>
        <w:bidi w:val="0"/>
        <w:jc w:val="right"/>
        <w:rPr>
          <w:rFonts w:hint="default"/>
          <w:sz w:val="32"/>
          <w:szCs w:val="32"/>
          <w:lang w:val="en-US" w:eastAsia="zh-CN"/>
        </w:rPr>
      </w:pPr>
      <w:r>
        <w:rPr>
          <w:rFonts w:hint="eastAsia"/>
          <w:sz w:val="32"/>
          <w:szCs w:val="32"/>
          <w:lang w:val="en-US" w:eastAsia="zh-CN"/>
        </w:rPr>
        <w:t>2023年12月26日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7933AA"/>
    <w:multiLevelType w:val="singleLevel"/>
    <w:tmpl w:val="567933A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MzRjZWEyNzkyNWY1YWEwN2Y4ZWExMDY2NjczMzMifQ=="/>
  </w:docVars>
  <w:rsids>
    <w:rsidRoot w:val="3D3552E8"/>
    <w:rsid w:val="07D93108"/>
    <w:rsid w:val="3D3552E8"/>
    <w:rsid w:val="3EFD58E4"/>
    <w:rsid w:val="513454B5"/>
    <w:rsid w:val="595F0805"/>
    <w:rsid w:val="677F4D28"/>
    <w:rsid w:val="75862CA5"/>
    <w:rsid w:val="7B77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2024-01-04T04:48:00Z</dcterms:created>
  <dc:creator>熊丹</dc:creator>
  <cp:lastModifiedBy>。。</cp:lastModifiedBy>
  <dcterms:modified xsi:type="dcterms:W3CDTF">2024-01-23T01:17:33Z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647F53CB079E4699A89CCE2C59995071_13</vt:lpwstr>
  </property>
</Properties>
</file>