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奉节县新民镇李湾村水池整治工程项目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560" w:lineRule="exact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绩效目标情况财。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关于下达202</w:t>
      </w:r>
      <w:r>
        <w:rPr>
          <w:rFonts w:hint="eastAsia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cs="Times New Roman"/>
          <w:sz w:val="32"/>
          <w:szCs w:val="32"/>
          <w:lang w:val="en-US" w:eastAsia="zh-CN"/>
        </w:rPr>
        <w:t>农村饮水安全巩固提升项目资金计划的通知》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（奉节财农〔202</w:t>
      </w:r>
      <w:r>
        <w:rPr>
          <w:rFonts w:hint="eastAsia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〕</w:t>
      </w:r>
      <w:r>
        <w:rPr>
          <w:rFonts w:hint="eastAsia" w:cs="Times New Roman"/>
          <w:sz w:val="32"/>
          <w:szCs w:val="32"/>
          <w:lang w:val="en-US" w:eastAsia="zh-CN"/>
        </w:rPr>
        <w:t>185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号），在下达资金预算时同步下达了绩效目标。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numPr>
          <w:ilvl w:val="0"/>
          <w:numId w:val="0"/>
        </w:numPr>
        <w:spacing w:line="600" w:lineRule="exact"/>
        <w:ind w:firstLine="960" w:firstLineChars="3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sz w:val="32"/>
          <w:szCs w:val="32"/>
          <w:lang w:eastAsia="zh-CN"/>
        </w:rPr>
        <w:t>资金计划</w:t>
      </w:r>
      <w:r>
        <w:rPr>
          <w:rFonts w:hint="eastAsia" w:cs="Times New Roman"/>
          <w:sz w:val="32"/>
          <w:szCs w:val="32"/>
          <w:lang w:val="en-US" w:eastAsia="zh-CN"/>
        </w:rPr>
        <w:t>23.53万元，2023年下达预算5.18万元，拨付0.89万元。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整治水池2座，新建2立方米取水池1座，30立方米蓄水池1座。巩固提升7户20人饮水问题。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 xml:space="preserve">  整治水池2座，新建取水池1座，新建蓄水池1座。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验收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合格率100%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）社会效益。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   农村饮水安全保障7户20人。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default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可持续影响。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cs="Times New Roman"/>
          <w:sz w:val="32"/>
          <w:szCs w:val="32"/>
          <w:lang w:val="en-US" w:eastAsia="zh-CN"/>
        </w:rPr>
        <w:t>项目持续发挥作用期限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：10年。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pStyle w:val="2"/>
        <w:numPr>
          <w:ilvl w:val="0"/>
          <w:numId w:val="0"/>
        </w:numPr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居民满意度为100%。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通过认真开展单位项目支出绩效目标自评，综合评分</w:t>
      </w: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>91.72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分，评价结果为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优</w:t>
      </w: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>。</w:t>
      </w:r>
    </w:p>
    <w:p>
      <w:pP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 xml:space="preserve">    </w:t>
      </w:r>
    </w:p>
    <w:p>
      <w:pPr>
        <w:pStyle w:val="2"/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 xml:space="preserve">                            新民镇人民政府</w:t>
      </w:r>
    </w:p>
    <w:p>
      <w:pPr>
        <w:rPr>
          <w:rFonts w:hint="default"/>
          <w:lang w:val="en-US" w:eastAsia="zh-CN"/>
        </w:rPr>
      </w:pP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 xml:space="preserve">                            2024年1月17日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5D8A11"/>
    <w:multiLevelType w:val="singleLevel"/>
    <w:tmpl w:val="B95D8A1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D41B988"/>
    <w:multiLevelType w:val="singleLevel"/>
    <w:tmpl w:val="1D41B988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FD2BE91"/>
    <w:multiLevelType w:val="singleLevel"/>
    <w:tmpl w:val="6FD2BE9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3B5375C"/>
    <w:multiLevelType w:val="singleLevel"/>
    <w:tmpl w:val="73B5375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kMWM1NjMxNmU3NDM4YmQwOTllYjZmZjU3OWQ1ZTIifQ=="/>
  </w:docVars>
  <w:rsids>
    <w:rsidRoot w:val="61586CF4"/>
    <w:rsid w:val="50DD322F"/>
    <w:rsid w:val="525A2BF8"/>
    <w:rsid w:val="61586CF4"/>
    <w:rsid w:val="7443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2024-01-16T03:43:00Z</dcterms:created>
  <dc:creator>Midlife</dc:creator>
  <cp:lastModifiedBy>Administrator</cp:lastModifiedBy>
  <dcterms:modified xsi:type="dcterms:W3CDTF">2024-01-24T02:43:15Z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832F9EE6EB7A417BBDF7637A6A6961EB_11</vt:lpwstr>
  </property>
</Properties>
</file>