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23D" w:rsidRDefault="006F723D" w:rsidP="006F723D">
      <w:pPr>
        <w:spacing w:line="600" w:lineRule="exact"/>
        <w:jc w:val="center"/>
        <w:rPr>
          <w:rFonts w:ascii="方正仿宋_GBK" w:hAnsi="宋体" w:cs="宋体"/>
          <w:b/>
          <w:sz w:val="30"/>
          <w:szCs w:val="30"/>
        </w:rPr>
      </w:pPr>
      <w:r>
        <w:rPr>
          <w:rFonts w:ascii="方正仿宋_GBK" w:hAnsi="宋体" w:cs="宋体" w:hint="eastAsia"/>
          <w:b/>
          <w:sz w:val="44"/>
          <w:szCs w:val="44"/>
        </w:rPr>
        <w:t>项目支出自评报告</w:t>
      </w:r>
    </w:p>
    <w:p w:rsidR="006F723D" w:rsidRDefault="006F723D" w:rsidP="006F723D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  <w:r>
        <w:rPr>
          <w:rFonts w:ascii="方正仿宋_GBK" w:hint="eastAsia"/>
          <w:sz w:val="28"/>
          <w:szCs w:val="28"/>
        </w:rPr>
        <w:t xml:space="preserve"> 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黑体_GBK" w:hAnsi="方正黑体_GBK" w:hint="eastAsia"/>
          <w:bCs/>
        </w:rPr>
      </w:pPr>
      <w:r>
        <w:rPr>
          <w:rFonts w:ascii="方正黑体_GBK" w:hAnsi="方正黑体_GBK"/>
          <w:bCs/>
        </w:rPr>
        <w:t>一、绩效目标分解下达情况</w:t>
      </w:r>
    </w:p>
    <w:p w:rsidR="006F723D" w:rsidRDefault="006F723D" w:rsidP="006F723D">
      <w:pPr>
        <w:spacing w:line="600" w:lineRule="exact"/>
        <w:ind w:firstLineChars="200" w:firstLine="640"/>
        <w:outlineLvl w:val="0"/>
        <w:rPr>
          <w:rFonts w:ascii="方正仿宋_GBK"/>
        </w:rPr>
      </w:pPr>
      <w:r>
        <w:rPr>
          <w:rFonts w:ascii="方正仿宋_GBK" w:hint="eastAsia"/>
        </w:rPr>
        <w:t>（一）县财政下达项目绩效目标情况。奉节县财政局《关于下达2021年重庆市优抚抚恤（“解三难”）市级补助资金指标的通知》（</w:t>
      </w:r>
      <w:proofErr w:type="gramStart"/>
      <w:r>
        <w:rPr>
          <w:rFonts w:ascii="方正仿宋_GBK" w:hint="eastAsia"/>
        </w:rPr>
        <w:t>奉节财社</w:t>
      </w:r>
      <w:r>
        <w:rPr>
          <w:rFonts w:ascii="仿宋_GB2312" w:eastAsia="仿宋_GB2312" w:hint="eastAsia"/>
        </w:rPr>
        <w:t>〔2021〕</w:t>
      </w:r>
      <w:proofErr w:type="gramEnd"/>
      <w:r>
        <w:rPr>
          <w:rFonts w:ascii="仿宋_GB2312" w:eastAsia="仿宋_GB2312" w:hint="eastAsia"/>
        </w:rPr>
        <w:t>5号</w:t>
      </w:r>
      <w:r>
        <w:rPr>
          <w:rFonts w:ascii="方正仿宋_GBK" w:hint="eastAsia"/>
        </w:rPr>
        <w:t>）</w:t>
      </w:r>
      <w:r w:rsidRPr="006F723D">
        <w:rPr>
          <w:rFonts w:ascii="方正仿宋_GBK" w:hint="eastAsia"/>
        </w:rPr>
        <w:t>，</w:t>
      </w:r>
      <w:r>
        <w:rPr>
          <w:rFonts w:ascii="方正仿宋_GBK" w:hint="eastAsia"/>
        </w:rPr>
        <w:t>在下达资金预算时同步下达了绩效目标。</w:t>
      </w:r>
      <w:r>
        <w:rPr>
          <w:rFonts w:ascii="方正仿宋_GBK" w:hint="eastAsia"/>
        </w:rPr>
        <w:tab/>
      </w:r>
    </w:p>
    <w:p w:rsidR="006F723D" w:rsidRDefault="006F723D" w:rsidP="006F723D">
      <w:pPr>
        <w:spacing w:line="600" w:lineRule="exact"/>
        <w:ind w:firstLineChars="200" w:firstLine="640"/>
        <w:rPr>
          <w:rFonts w:ascii="方正黑体_GBK" w:hAnsi="方正黑体_GBK" w:hint="eastAsia"/>
          <w:bCs/>
        </w:rPr>
      </w:pPr>
      <w:r>
        <w:rPr>
          <w:rFonts w:ascii="方正黑体_GBK" w:hAnsi="方正黑体_GBK"/>
          <w:bCs/>
        </w:rPr>
        <w:t>二、绩效目标完成情况分析</w:t>
      </w:r>
    </w:p>
    <w:p w:rsidR="006F723D" w:rsidRDefault="006F723D" w:rsidP="006F723D">
      <w:pPr>
        <w:spacing w:line="600" w:lineRule="exact"/>
        <w:ind w:firstLineChars="200" w:firstLine="640"/>
        <w:outlineLvl w:val="0"/>
        <w:rPr>
          <w:rFonts w:ascii="方正仿宋_GBK"/>
          <w:bCs/>
        </w:rPr>
      </w:pPr>
      <w:r>
        <w:rPr>
          <w:rFonts w:ascii="方正仿宋_GBK" w:hint="eastAsia"/>
          <w:bCs/>
        </w:rPr>
        <w:t>（一）资金投入情况分析。</w:t>
      </w:r>
    </w:p>
    <w:p w:rsidR="006F723D" w:rsidRDefault="006F723D" w:rsidP="006F723D">
      <w:pPr>
        <w:rPr>
          <w:rFonts w:ascii="方正仿宋_GBK"/>
        </w:rPr>
      </w:pPr>
      <w:r>
        <w:rPr>
          <w:rFonts w:ascii="方正仿宋_GBK" w:hint="eastAsia"/>
        </w:rPr>
        <w:t xml:space="preserve">     项目资金到位情况: 2021年</w:t>
      </w:r>
      <w:r>
        <w:rPr>
          <w:rFonts w:ascii="方正仿宋_GBK" w:hint="eastAsia"/>
          <w:bCs/>
        </w:rPr>
        <w:t>收到优扶对象“解三难”市级补助资金6万元</w:t>
      </w:r>
      <w:r w:rsidRPr="006F723D">
        <w:rPr>
          <w:rFonts w:ascii="方正仿宋_GBK" w:hint="eastAsia"/>
          <w:bCs/>
        </w:rPr>
        <w:t>，</w:t>
      </w:r>
      <w:r>
        <w:rPr>
          <w:rFonts w:ascii="方正仿宋_GBK" w:hint="eastAsia"/>
          <w:bCs/>
        </w:rPr>
        <w:t>项目资金执行情况: 2021年9月23日支付优扶对象“解三难”市级补助资金6万元; 项目资金管理情况:对优扶对象“解三难”市级补助资</w:t>
      </w:r>
      <w:r>
        <w:rPr>
          <w:rFonts w:ascii="方正仿宋_GBK" w:hint="eastAsia"/>
        </w:rPr>
        <w:t>金的使用做了具体规划，严格审查申请对象，对符合条件的对象及时给予救助，维护了重点优抚对象的合法权益</w:t>
      </w:r>
      <w:r w:rsidRPr="006F723D">
        <w:rPr>
          <w:rFonts w:ascii="方正仿宋_GBK" w:hint="eastAsia"/>
        </w:rPr>
        <w:t>。</w:t>
      </w:r>
    </w:p>
    <w:p w:rsidR="006F723D" w:rsidRDefault="006F723D" w:rsidP="006F723D">
      <w:pPr>
        <w:numPr>
          <w:ilvl w:val="0"/>
          <w:numId w:val="1"/>
        </w:numPr>
        <w:spacing w:line="600" w:lineRule="exact"/>
        <w:ind w:firstLineChars="200" w:firstLine="640"/>
        <w:outlineLvl w:val="0"/>
      </w:pPr>
      <w:r>
        <w:rPr>
          <w:rFonts w:ascii="方正仿宋_GBK" w:hint="eastAsia"/>
          <w:bCs/>
        </w:rPr>
        <w:t>总体绩效目标完成情况分析。</w:t>
      </w:r>
    </w:p>
    <w:p w:rsidR="006F723D" w:rsidRDefault="006F723D" w:rsidP="006F723D">
      <w:r>
        <w:rPr>
          <w:rFonts w:ascii="方正仿宋_GBK" w:hint="eastAsia"/>
          <w:bCs/>
        </w:rPr>
        <w:t xml:space="preserve">     解决重点优抚对象的生活、医疗、住房困难，维护重点优抚对象的合法权益，提升了满意度。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（三）绩效目标完成情况分析。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1.优扶对象“解三难”市级补助资金产出指标完成情况分析。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（1）数量指标。救助人数48人。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lastRenderedPageBreak/>
        <w:t>（2）质量指标。符合救助条件百分率100%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（3）时效指标。任务完成及时率100%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（4）成本指标。无。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2.优扶对象“解三难”市级补助资金效益指标完成情况分析。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（1）经济效益。无。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（2）社会效益。基本保障，提升服务水平，解决重点优抚对象生活难、医疗难；维护社会稳定，效果显著。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（3）生态效益。无。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（4）可持续影响。无。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3.优扶对象“解三难”市级补助资金满意度指标完成情况分析。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受益优抚对象100%满意。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三、绩效自评结果情况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通过认真开展单位项目支出绩效目标自评，综合评分90分，评价结果为优。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四、其他需要说明的问题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>中央巡视、各级审计和财政监督中暂没发现问题。</w:t>
      </w:r>
    </w:p>
    <w:p w:rsidR="006F723D" w:rsidRDefault="006F723D" w:rsidP="006F723D">
      <w:pPr>
        <w:spacing w:line="600" w:lineRule="exact"/>
        <w:ind w:firstLineChars="200" w:firstLine="640"/>
        <w:rPr>
          <w:rFonts w:ascii="方正仿宋_GBK"/>
          <w:bCs/>
        </w:rPr>
      </w:pPr>
      <w:r>
        <w:rPr>
          <w:rFonts w:ascii="方正仿宋_GBK" w:hint="eastAsia"/>
          <w:bCs/>
        </w:rPr>
        <w:t xml:space="preserve"> </w:t>
      </w:r>
    </w:p>
    <w:p w:rsidR="006F723D" w:rsidRPr="006F723D" w:rsidRDefault="006F723D" w:rsidP="006F723D"/>
    <w:p w:rsidR="006F723D" w:rsidRPr="006F723D" w:rsidRDefault="006F723D" w:rsidP="006F723D"/>
    <w:p w:rsidR="006F723D" w:rsidRPr="006F723D" w:rsidRDefault="006F723D" w:rsidP="006F723D"/>
    <w:p w:rsidR="006F723D" w:rsidRPr="006F723D" w:rsidRDefault="006F723D" w:rsidP="006F723D"/>
    <w:p w:rsidR="00A41179" w:rsidRPr="006F723D" w:rsidRDefault="00A41179"/>
    <w:sectPr w:rsidR="00A41179" w:rsidRPr="006F723D" w:rsidSect="00A41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312" w:rsidRDefault="00385312" w:rsidP="00BB5187">
      <w:r>
        <w:separator/>
      </w:r>
    </w:p>
  </w:endnote>
  <w:endnote w:type="continuationSeparator" w:id="0">
    <w:p w:rsidR="00385312" w:rsidRDefault="00385312" w:rsidP="00BB5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Times New Roman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312" w:rsidRDefault="00385312" w:rsidP="00BB5187">
      <w:r>
        <w:separator/>
      </w:r>
    </w:p>
  </w:footnote>
  <w:footnote w:type="continuationSeparator" w:id="0">
    <w:p w:rsidR="00385312" w:rsidRDefault="00385312" w:rsidP="00BB51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B637E"/>
    <w:multiLevelType w:val="multilevel"/>
    <w:tmpl w:val="7278E5B2"/>
    <w:lvl w:ilvl="0">
      <w:start w:val="2"/>
      <w:numFmt w:val="chineseCounting"/>
      <w:suff w:val="nothing"/>
      <w:lvlText w:val="（%1）"/>
      <w:lvlJc w:val="left"/>
      <w:pPr>
        <w:ind w:left="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723D"/>
    <w:rsid w:val="00385312"/>
    <w:rsid w:val="006F723D"/>
    <w:rsid w:val="00A41179"/>
    <w:rsid w:val="00BB5187"/>
    <w:rsid w:val="00D50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23D"/>
    <w:pPr>
      <w:widowControl w:val="0"/>
      <w:jc w:val="both"/>
    </w:pPr>
    <w:rPr>
      <w:rFonts w:ascii="Times New Roman" w:eastAsia="方正仿宋_GBK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5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5187"/>
    <w:rPr>
      <w:rFonts w:ascii="Times New Roman" w:eastAsia="方正仿宋_GBK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5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5187"/>
    <w:rPr>
      <w:rFonts w:ascii="Times New Roman" w:eastAsia="方正仿宋_GBK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614</Characters>
  <Application>Microsoft Office Word</Application>
  <DocSecurity>0</DocSecurity>
  <Lines>5</Lines>
  <Paragraphs>1</Paragraphs>
  <ScaleCrop>false</ScaleCrop>
  <Company>China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2022-06-08T09:29:00Z</dcterms:created>
  <dcterms:modified xsi:type="dcterms:W3CDTF">2022-06-09T01:27:00Z</dcterms:modified>
</cp:coreProperties>
</file>