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b/>
          <w:sz w:val="44"/>
          <w:szCs w:val="44"/>
        </w:rPr>
      </w:pPr>
      <w:r>
        <w:rPr>
          <w:rFonts w:hint="eastAsia" w:ascii="Times New Roman" w:hAnsi="Times New Roman" w:eastAsia="方正仿宋_GBK" w:cs="Times New Roman"/>
          <w:b/>
          <w:sz w:val="44"/>
          <w:szCs w:val="44"/>
          <w:lang w:val="en-US" w:eastAsia="zh-CN"/>
        </w:rPr>
        <w:t>奉节县关闭煤矿工人离岗后诊断为尘肺病患者就业困难生活补助项目</w:t>
      </w:r>
      <w:r>
        <w:rPr>
          <w:rFonts w:hint="default" w:ascii="Times New Roman" w:hAnsi="Times New Roman" w:eastAsia="方正仿宋_GBK" w:cs="Times New Roman"/>
          <w:b/>
          <w:sz w:val="44"/>
          <w:szCs w:val="44"/>
          <w:lang w:val="en-US" w:eastAsia="zh-CN"/>
        </w:rPr>
        <w:t>支出</w:t>
      </w:r>
      <w:r>
        <w:rPr>
          <w:rFonts w:hint="default" w:ascii="Times New Roman" w:hAnsi="Times New Roman" w:eastAsia="方正仿宋_GBK" w:cs="Times New Roman"/>
          <w:b/>
          <w:sz w:val="44"/>
          <w:szCs w:val="44"/>
        </w:rPr>
        <w:t>自评报告</w:t>
      </w:r>
    </w:p>
    <w:p>
      <w:pPr>
        <w:spacing w:line="600" w:lineRule="exact"/>
        <w:jc w:val="both"/>
        <w:rPr>
          <w:rFonts w:ascii="方正小标宋_GBK" w:hAnsi="方正小标宋_GBK" w:eastAsia="方正小标宋_GBK" w:cs="方正小标宋_GBK"/>
          <w:b/>
          <w:sz w:val="28"/>
          <w:szCs w:val="28"/>
        </w:rPr>
      </w:pPr>
    </w:p>
    <w:p>
      <w:pPr>
        <w:spacing w:line="600" w:lineRule="exact"/>
        <w:ind w:firstLine="640" w:firstLineChars="200"/>
        <w:rPr>
          <w:rFonts w:hint="eastAsia" w:ascii="Times New Roman" w:hAnsi="Times New Roman" w:eastAsia="方正黑体_GBK" w:cs="Times New Roman"/>
          <w:bCs/>
          <w:sz w:val="32"/>
          <w:szCs w:val="32"/>
        </w:rPr>
      </w:pPr>
      <w:r>
        <w:rPr>
          <w:rFonts w:hint="eastAsia" w:ascii="Times New Roman" w:hAnsi="Times New Roman" w:eastAsia="方正黑体_GBK" w:cs="Times New Roman"/>
          <w:bCs/>
          <w:sz w:val="32"/>
          <w:szCs w:val="32"/>
        </w:rPr>
        <w:t>一、绩效目标分解下达情况</w:t>
      </w:r>
    </w:p>
    <w:p>
      <w:pPr>
        <w:spacing w:line="600" w:lineRule="exact"/>
        <w:ind w:firstLine="640" w:firstLineChars="200"/>
        <w:outlineLvl w:val="0"/>
        <w:rPr>
          <w:rFonts w:hint="default" w:ascii="Times New Roman" w:hAnsi="Times New Roman" w:eastAsia="方正仿宋_GBK" w:cs="Times New Roman"/>
          <w:sz w:val="32"/>
          <w:szCs w:val="32"/>
        </w:rPr>
      </w:pPr>
      <w:r>
        <w:rPr>
          <w:rFonts w:hint="eastAsia" w:ascii="方正楷体_GBK" w:hAnsi="方正楷体_GBK" w:eastAsia="方正楷体_GBK" w:cs="方正楷体_GBK"/>
          <w:bCs/>
          <w:sz w:val="32"/>
          <w:szCs w:val="32"/>
        </w:rPr>
        <w:t>（一）</w:t>
      </w:r>
      <w:r>
        <w:rPr>
          <w:rFonts w:hint="eastAsia" w:ascii="Times New Roman" w:hAnsi="Times New Roman" w:eastAsia="方正仿宋_GBK" w:cs="Times New Roman"/>
          <w:sz w:val="32"/>
          <w:szCs w:val="32"/>
          <w:lang w:eastAsia="zh-CN"/>
        </w:rPr>
        <w:t>县财政下达转移支付预算和绩效目标情况。根据奉节县关闭煤矿工人离岗后诊断为尘肺病患者就业困难生活补助（卫健），</w:t>
      </w:r>
      <w:r>
        <w:rPr>
          <w:rFonts w:hint="default" w:ascii="Times New Roman" w:hAnsi="Times New Roman" w:eastAsia="方正仿宋_GBK" w:cs="Times New Roman"/>
          <w:sz w:val="32"/>
          <w:szCs w:val="32"/>
          <w:lang w:eastAsia="zh-CN"/>
        </w:rPr>
        <w:t>在下达资金预算时同步下达了绩效目标。</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二、绩效目标完成情况分析</w:t>
      </w:r>
    </w:p>
    <w:p>
      <w:p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spacing w:line="600" w:lineRule="exact"/>
        <w:ind w:firstLine="640" w:firstLineChars="200"/>
        <w:outlineLvl w:val="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项目资金到位情况</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2023年1-12月收到项目资金64.78万元，到位率100%</w:t>
      </w:r>
      <w:r>
        <w:rPr>
          <w:rFonts w:hint="default" w:ascii="Times New Roman" w:hAnsi="Times New Roman" w:eastAsia="方正仿宋_GBK" w:cs="Times New Roman"/>
          <w:sz w:val="32"/>
          <w:szCs w:val="32"/>
          <w:lang w:eastAsia="zh-CN"/>
        </w:rPr>
        <w:t>；项目资金执行情况</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2023年支付项目资金64.78万元</w:t>
      </w:r>
      <w:r>
        <w:rPr>
          <w:rFonts w:hint="default" w:ascii="Times New Roman" w:hAnsi="Times New Roman" w:eastAsia="方正仿宋_GBK" w:cs="Times New Roman"/>
          <w:sz w:val="32"/>
          <w:szCs w:val="32"/>
          <w:lang w:eastAsia="zh-CN"/>
        </w:rPr>
        <w:t>；项目资金管理情况</w:t>
      </w:r>
      <w:r>
        <w:rPr>
          <w:rFonts w:hint="eastAsia" w:ascii="Times New Roman" w:hAnsi="Times New Roman" w:eastAsia="方正仿宋_GBK" w:cs="Times New Roman"/>
          <w:sz w:val="32"/>
          <w:szCs w:val="32"/>
          <w:lang w:eastAsia="zh-CN"/>
        </w:rPr>
        <w:t>：严格按照财务管理制度管理资金,项目资金到位后，做到了专款专账专用。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lang w:eastAsia="zh-CN"/>
        </w:rPr>
        <w:t>（二）</w:t>
      </w:r>
      <w:r>
        <w:rPr>
          <w:rFonts w:hint="eastAsia" w:ascii="方正楷体_GBK" w:hAnsi="方正楷体_GBK" w:eastAsia="方正楷体_GBK" w:cs="方正楷体_GBK"/>
          <w:bCs/>
          <w:sz w:val="32"/>
          <w:szCs w:val="32"/>
        </w:rPr>
        <w:t>总体绩效目标完成情况分析</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该项目实施后，尘肺病患者基本生活需求，确保我镇健康平稳发展，提升群众满意度，树立政府良好形象。</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（三）绩效目标完成情况分析</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1.产出指标完成情况分析</w:t>
      </w:r>
    </w:p>
    <w:p>
      <w:pPr>
        <w:spacing w:line="600" w:lineRule="exact"/>
        <w:ind w:firstLine="640" w:firstLineChars="200"/>
        <w:outlineLvl w:val="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eastAsia="zh-CN"/>
        </w:rPr>
        <w:t>（1）数量指标。</w:t>
      </w:r>
      <w:r>
        <w:rPr>
          <w:rFonts w:hint="eastAsia" w:ascii="Times New Roman" w:hAnsi="Times New Roman" w:eastAsia="方正仿宋_GBK" w:cs="Times New Roman"/>
          <w:sz w:val="32"/>
          <w:szCs w:val="32"/>
          <w:lang w:val="en-US" w:eastAsia="zh-CN"/>
        </w:rPr>
        <w:t>覆盖所有村（社区）关闭煤矿尘肺病患者。</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（2）质量指标。</w:t>
      </w:r>
      <w:r>
        <w:rPr>
          <w:rFonts w:hint="eastAsia" w:ascii="Times New Roman" w:hAnsi="Times New Roman" w:eastAsia="方正仿宋_GBK" w:cs="Times New Roman"/>
          <w:sz w:val="32"/>
          <w:szCs w:val="32"/>
          <w:lang w:val="en-US" w:eastAsia="zh-CN"/>
        </w:rPr>
        <w:t>处置完成率</w:t>
      </w:r>
      <w:r>
        <w:rPr>
          <w:rFonts w:hint="eastAsia" w:ascii="Times New Roman" w:hAnsi="Times New Roman" w:eastAsia="方正仿宋_GBK" w:cs="Times New Roman"/>
          <w:sz w:val="32"/>
          <w:szCs w:val="32"/>
          <w:lang w:eastAsia="zh-CN"/>
        </w:rPr>
        <w:t>100%。</w:t>
      </w:r>
    </w:p>
    <w:p>
      <w:pPr>
        <w:spacing w:line="600" w:lineRule="exact"/>
        <w:ind w:firstLine="640" w:firstLineChars="200"/>
        <w:outlineLvl w:val="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eastAsia="zh-CN"/>
        </w:rPr>
        <w:t>（3）时效指标。截至202</w:t>
      </w:r>
      <w:r>
        <w:rPr>
          <w:rFonts w:hint="eastAsia"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lang w:eastAsia="zh-CN"/>
        </w:rPr>
        <w:t>年底，该项目完成及时率</w:t>
      </w:r>
      <w:r>
        <w:rPr>
          <w:rFonts w:hint="eastAsia" w:ascii="Times New Roman" w:hAnsi="Times New Roman" w:eastAsia="方正仿宋_GBK" w:cs="Times New Roman"/>
          <w:sz w:val="32"/>
          <w:szCs w:val="32"/>
          <w:lang w:val="en-US" w:eastAsia="zh-CN"/>
        </w:rPr>
        <w:t>100%。</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 xml:space="preserve">2.效益指标完成情况分析 </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（1）社会效益。</w:t>
      </w:r>
      <w:r>
        <w:rPr>
          <w:rFonts w:hint="eastAsia" w:ascii="Times New Roman" w:hAnsi="Times New Roman" w:eastAsia="方正仿宋_GBK" w:cs="Times New Roman"/>
          <w:sz w:val="32"/>
          <w:szCs w:val="32"/>
          <w:lang w:val="en-US" w:eastAsia="zh-CN"/>
        </w:rPr>
        <w:t>受益尘肺病患者</w:t>
      </w:r>
      <w:r>
        <w:rPr>
          <w:rFonts w:hint="eastAsia" w:ascii="Times New Roman" w:hAnsi="Times New Roman" w:eastAsia="方正仿宋_GBK" w:cs="Times New Roman"/>
          <w:sz w:val="32"/>
          <w:szCs w:val="32"/>
          <w:lang w:eastAsia="zh-CN"/>
        </w:rPr>
        <w:t>。</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3.满意度指标完成情况分析</w:t>
      </w:r>
    </w:p>
    <w:p>
      <w:pPr>
        <w:spacing w:line="600" w:lineRule="exact"/>
        <w:ind w:firstLine="640" w:firstLineChars="200"/>
        <w:outlineLvl w:val="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奉节县关闭煤矿工人离岗后诊断为尘肺病患者就业困难生活补助项目的实施，群众满意度为9</w:t>
      </w:r>
      <w:r>
        <w:rPr>
          <w:rFonts w:hint="eastAsia" w:ascii="Times New Roman" w:hAnsi="Times New Roman" w:eastAsia="方正仿宋_GBK" w:cs="Times New Roman"/>
          <w:sz w:val="32"/>
          <w:szCs w:val="32"/>
          <w:lang w:val="en-US" w:eastAsia="zh-CN"/>
        </w:rPr>
        <w:t>9</w:t>
      </w:r>
      <w:r>
        <w:rPr>
          <w:rFonts w:hint="eastAsia" w:ascii="Times New Roman" w:hAnsi="Times New Roman" w:eastAsia="方正仿宋_GBK" w:cs="Times New Roman"/>
          <w:sz w:val="32"/>
          <w:szCs w:val="32"/>
          <w:lang w:eastAsia="zh-CN"/>
        </w:rPr>
        <w:t>%。</w:t>
      </w:r>
    </w:p>
    <w:p>
      <w:pPr>
        <w:numPr>
          <w:ilvl w:val="0"/>
          <w:numId w:val="0"/>
        </w:numPr>
        <w:spacing w:line="600" w:lineRule="exact"/>
        <w:ind w:left="640" w:leftChars="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三、绩效自评结果情况</w:t>
      </w:r>
    </w:p>
    <w:p>
      <w:pPr>
        <w:numPr>
          <w:ilvl w:val="0"/>
          <w:numId w:val="0"/>
        </w:numPr>
        <w:ind w:firstLine="640" w:firstLineChars="200"/>
        <w:rPr>
          <w:rFonts w:hint="default" w:ascii="Times New Roman" w:hAnsi="Times New Roman" w:cs="Times New Roman"/>
        </w:rPr>
      </w:pPr>
      <w:r>
        <w:rPr>
          <w:rFonts w:hint="default" w:ascii="Times New Roman" w:hAnsi="Times New Roman" w:eastAsia="仿宋_GB2312" w:cs="Times New Roman"/>
          <w:i w:val="0"/>
          <w:iCs w:val="0"/>
          <w:caps w:val="0"/>
          <w:color w:val="000000"/>
          <w:spacing w:val="0"/>
          <w:sz w:val="32"/>
          <w:szCs w:val="32"/>
          <w:lang w:val="en-US" w:eastAsia="zh-CN"/>
        </w:rPr>
        <w:t>通过认真开展单位项目支出绩效目标自评，综合评分</w:t>
      </w:r>
      <w:r>
        <w:rPr>
          <w:rFonts w:hint="eastAsia" w:eastAsia="仿宋_GB2312" w:cs="Times New Roman"/>
          <w:i w:val="0"/>
          <w:iCs w:val="0"/>
          <w:caps w:val="0"/>
          <w:color w:val="000000"/>
          <w:spacing w:val="0"/>
          <w:sz w:val="32"/>
          <w:szCs w:val="32"/>
          <w:lang w:val="en-US" w:eastAsia="zh-CN"/>
        </w:rPr>
        <w:t>97.2</w:t>
      </w:r>
      <w:r>
        <w:rPr>
          <w:rFonts w:hint="default" w:ascii="Times New Roman" w:hAnsi="Times New Roman" w:eastAsia="仿宋_GB2312" w:cs="Times New Roman"/>
          <w:i w:val="0"/>
          <w:iCs w:val="0"/>
          <w:caps w:val="0"/>
          <w:color w:val="000000"/>
          <w:spacing w:val="0"/>
          <w:sz w:val="32"/>
          <w:szCs w:val="32"/>
          <w:lang w:val="en-US" w:eastAsia="zh-CN"/>
        </w:rPr>
        <w:t>分，评价结果为优。</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lang w:eastAsia="zh-CN"/>
        </w:rPr>
        <w:t>四、</w:t>
      </w:r>
      <w:r>
        <w:rPr>
          <w:rFonts w:hint="default" w:ascii="Times New Roman" w:hAnsi="Times New Roman" w:eastAsia="方正黑体_GBK" w:cs="Times New Roman"/>
          <w:bCs/>
          <w:sz w:val="32"/>
          <w:szCs w:val="32"/>
        </w:rPr>
        <w:t>偏离绩效目标的原因和下一步改</w:t>
      </w:r>
      <w:bookmarkStart w:id="0" w:name="_GoBack"/>
      <w:bookmarkEnd w:id="0"/>
      <w:r>
        <w:rPr>
          <w:rFonts w:hint="default" w:ascii="Times New Roman" w:hAnsi="Times New Roman" w:eastAsia="方正黑体_GBK" w:cs="Times New Roman"/>
          <w:bCs/>
          <w:sz w:val="32"/>
          <w:szCs w:val="32"/>
        </w:rPr>
        <w:t>进措施</w:t>
      </w:r>
    </w:p>
    <w:p>
      <w:pPr>
        <w:numPr>
          <w:ilvl w:val="0"/>
          <w:numId w:val="0"/>
        </w:numPr>
        <w:ind w:firstLine="640" w:firstLineChars="200"/>
        <w:rPr>
          <w:rFonts w:hint="eastAsia" w:ascii="Times New Roman" w:hAnsi="Times New Roman" w:eastAsia="仿宋_GB2312" w:cs="Times New Roman"/>
          <w:i w:val="0"/>
          <w:iCs w:val="0"/>
          <w:caps w:val="0"/>
          <w:color w:val="000000"/>
          <w:spacing w:val="0"/>
          <w:sz w:val="32"/>
          <w:szCs w:val="32"/>
          <w:lang w:val="en-US" w:eastAsia="zh-CN"/>
        </w:rPr>
      </w:pPr>
      <w:r>
        <w:rPr>
          <w:rFonts w:hint="eastAsia" w:ascii="Times New Roman" w:hAnsi="Times New Roman" w:eastAsia="仿宋_GB2312" w:cs="Times New Roman"/>
          <w:i w:val="0"/>
          <w:iCs w:val="0"/>
          <w:caps w:val="0"/>
          <w:color w:val="000000"/>
          <w:spacing w:val="0"/>
          <w:sz w:val="32"/>
          <w:szCs w:val="32"/>
          <w:lang w:val="en-US" w:eastAsia="zh-CN"/>
        </w:rPr>
        <w:t>无</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cs="Times New Roman"/>
          <w:sz w:val="32"/>
          <w:szCs w:val="32"/>
          <w:lang w:eastAsia="zh-CN"/>
        </w:rPr>
      </w:pPr>
      <w:r>
        <w:rPr>
          <w:rFonts w:hint="eastAsia" w:cs="Times New Roman"/>
          <w:sz w:val="32"/>
          <w:szCs w:val="32"/>
          <w:lang w:eastAsia="zh-CN"/>
        </w:rPr>
        <w:t>无</w:t>
      </w:r>
    </w:p>
    <w:p>
      <w:pPr>
        <w:numPr>
          <w:ilvl w:val="0"/>
          <w:numId w:val="0"/>
        </w:numPr>
        <w:ind w:firstLine="640" w:firstLineChars="200"/>
        <w:jc w:val="right"/>
        <w:rPr>
          <w:rFonts w:hint="eastAsia" w:ascii="Times New Roman" w:hAnsi="Times New Roman" w:eastAsia="仿宋_GB2312" w:cs="Times New Roman"/>
          <w:i w:val="0"/>
          <w:iCs w:val="0"/>
          <w:caps w:val="0"/>
          <w:color w:val="000000"/>
          <w:spacing w:val="0"/>
          <w:sz w:val="32"/>
          <w:szCs w:val="32"/>
          <w:lang w:val="en-US" w:eastAsia="zh-CN"/>
        </w:rPr>
      </w:pPr>
      <w:r>
        <w:rPr>
          <w:rFonts w:hint="eastAsia" w:ascii="Times New Roman" w:hAnsi="Times New Roman" w:eastAsia="仿宋_GB2312" w:cs="Times New Roman"/>
          <w:i w:val="0"/>
          <w:iCs w:val="0"/>
          <w:caps w:val="0"/>
          <w:color w:val="000000"/>
          <w:spacing w:val="0"/>
          <w:sz w:val="32"/>
          <w:szCs w:val="32"/>
          <w:lang w:val="en-US" w:eastAsia="zh-CN"/>
        </w:rPr>
        <w:t>奉节县草堂镇人民政府</w:t>
      </w:r>
    </w:p>
    <w:p>
      <w:pPr>
        <w:numPr>
          <w:ilvl w:val="0"/>
          <w:numId w:val="0"/>
        </w:numPr>
        <w:ind w:firstLine="640" w:firstLineChars="200"/>
        <w:jc w:val="right"/>
        <w:rPr>
          <w:rFonts w:hint="eastAsia" w:ascii="Times New Roman" w:hAnsi="Times New Roman" w:eastAsia="仿宋_GB2312" w:cs="Times New Roman"/>
          <w:i w:val="0"/>
          <w:iCs w:val="0"/>
          <w:caps w:val="0"/>
          <w:color w:val="000000"/>
          <w:spacing w:val="0"/>
          <w:sz w:val="32"/>
          <w:szCs w:val="32"/>
          <w:lang w:val="en-US" w:eastAsia="zh-CN"/>
        </w:rPr>
      </w:pPr>
      <w:r>
        <w:rPr>
          <w:rFonts w:hint="eastAsia" w:ascii="Times New Roman" w:hAnsi="Times New Roman" w:eastAsia="仿宋_GB2312" w:cs="Times New Roman"/>
          <w:i w:val="0"/>
          <w:iCs w:val="0"/>
          <w:caps w:val="0"/>
          <w:color w:val="000000"/>
          <w:spacing w:val="0"/>
          <w:sz w:val="32"/>
          <w:szCs w:val="32"/>
          <w:lang w:val="en-US" w:eastAsia="zh-CN"/>
        </w:rPr>
        <w:t>2024年1月8日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embedRegular r:id="rId1" w:fontKey="{5056A416-CCC5-4572-A3C0-314046690AAA}"/>
  </w:font>
  <w:font w:name="方正小标宋_GBK">
    <w:panose1 w:val="02000000000000000000"/>
    <w:charset w:val="86"/>
    <w:family w:val="script"/>
    <w:pitch w:val="default"/>
    <w:sig w:usb0="A00002BF" w:usb1="38CF7CFA" w:usb2="00082016" w:usb3="00000000" w:csb0="00040001" w:csb1="00000000"/>
    <w:embedRegular r:id="rId2" w:fontKey="{8226FA45-6D3E-41DE-89BC-B8C7CF7730D9}"/>
  </w:font>
  <w:font w:name="方正黑体_GBK">
    <w:altName w:val="微软雅黑"/>
    <w:panose1 w:val="03000509000000000000"/>
    <w:charset w:val="86"/>
    <w:family w:val="script"/>
    <w:pitch w:val="default"/>
    <w:sig w:usb0="00000000" w:usb1="00000000" w:usb2="00000000" w:usb3="00000000" w:csb0="00040000" w:csb1="00000000"/>
    <w:embedRegular r:id="rId3" w:fontKey="{E80F7411-A15C-4C4D-9624-B2153C828FC1}"/>
  </w:font>
  <w:font w:name="方正楷体_GBK">
    <w:panose1 w:val="02000000000000000000"/>
    <w:charset w:val="86"/>
    <w:family w:val="auto"/>
    <w:pitch w:val="default"/>
    <w:sig w:usb0="800002BF" w:usb1="38CF7CFA" w:usb2="00000016" w:usb3="00000000" w:csb0="00040000" w:csb1="00000000"/>
    <w:embedRegular r:id="rId4" w:fontKey="{28F0D506-79DE-422D-A477-44EDA741518A}"/>
  </w:font>
  <w:font w:name="仿宋_GB2312">
    <w:altName w:val="仿宋"/>
    <w:panose1 w:val="02010609030101010101"/>
    <w:charset w:val="86"/>
    <w:family w:val="modern"/>
    <w:pitch w:val="default"/>
    <w:sig w:usb0="00000000" w:usb1="00000000" w:usb2="00000000" w:usb3="00000000" w:csb0="00040000" w:csb1="00000000"/>
    <w:embedRegular r:id="rId5" w:fontKey="{096BF7CD-7DC7-497E-AEA5-F85C3B430E36}"/>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xNjAzNzU0Yzc0ZWZhMjA3ODQ4ZDA4YzMxNWYxZDUifQ=="/>
  </w:docVars>
  <w:rsids>
    <w:rsidRoot w:val="38C63752"/>
    <w:rsid w:val="0005515E"/>
    <w:rsid w:val="00091262"/>
    <w:rsid w:val="001130BA"/>
    <w:rsid w:val="001958F8"/>
    <w:rsid w:val="001E3F40"/>
    <w:rsid w:val="002312C3"/>
    <w:rsid w:val="002C0C32"/>
    <w:rsid w:val="002E29CE"/>
    <w:rsid w:val="0030345D"/>
    <w:rsid w:val="00310090"/>
    <w:rsid w:val="00344BBA"/>
    <w:rsid w:val="0038250C"/>
    <w:rsid w:val="004B674A"/>
    <w:rsid w:val="004C445A"/>
    <w:rsid w:val="00523346"/>
    <w:rsid w:val="00557F08"/>
    <w:rsid w:val="005A128E"/>
    <w:rsid w:val="005A5802"/>
    <w:rsid w:val="005C2830"/>
    <w:rsid w:val="005E7A47"/>
    <w:rsid w:val="00622701"/>
    <w:rsid w:val="00675E3D"/>
    <w:rsid w:val="006C348B"/>
    <w:rsid w:val="006F3377"/>
    <w:rsid w:val="0071620D"/>
    <w:rsid w:val="00735636"/>
    <w:rsid w:val="007C78D9"/>
    <w:rsid w:val="00820F90"/>
    <w:rsid w:val="00824CD4"/>
    <w:rsid w:val="00872E4A"/>
    <w:rsid w:val="008D6562"/>
    <w:rsid w:val="009A6A9E"/>
    <w:rsid w:val="00A31B03"/>
    <w:rsid w:val="00A84E28"/>
    <w:rsid w:val="00AE7ECF"/>
    <w:rsid w:val="00BB0D05"/>
    <w:rsid w:val="00BD0225"/>
    <w:rsid w:val="00C51D26"/>
    <w:rsid w:val="00C533CD"/>
    <w:rsid w:val="00C84CDF"/>
    <w:rsid w:val="00C95220"/>
    <w:rsid w:val="00DD2D6B"/>
    <w:rsid w:val="00E32CB0"/>
    <w:rsid w:val="00F4109E"/>
    <w:rsid w:val="00F66B42"/>
    <w:rsid w:val="00F8251F"/>
    <w:rsid w:val="00FE0FCF"/>
    <w:rsid w:val="00FF348D"/>
    <w:rsid w:val="00FF6008"/>
    <w:rsid w:val="023B34A8"/>
    <w:rsid w:val="15D57F25"/>
    <w:rsid w:val="16063336"/>
    <w:rsid w:val="1C501A24"/>
    <w:rsid w:val="1C7935DF"/>
    <w:rsid w:val="1D9F77EA"/>
    <w:rsid w:val="20B16F0A"/>
    <w:rsid w:val="22190B24"/>
    <w:rsid w:val="28C1525F"/>
    <w:rsid w:val="29A26585"/>
    <w:rsid w:val="2B957941"/>
    <w:rsid w:val="307C2B42"/>
    <w:rsid w:val="314C69D2"/>
    <w:rsid w:val="326028F6"/>
    <w:rsid w:val="38C63752"/>
    <w:rsid w:val="3AE8273F"/>
    <w:rsid w:val="3EE80648"/>
    <w:rsid w:val="40C35AA9"/>
    <w:rsid w:val="411561B7"/>
    <w:rsid w:val="43EC5BFE"/>
    <w:rsid w:val="476D3E72"/>
    <w:rsid w:val="497F46F6"/>
    <w:rsid w:val="4AB443EC"/>
    <w:rsid w:val="4BF76180"/>
    <w:rsid w:val="4F686706"/>
    <w:rsid w:val="5A5A36CE"/>
    <w:rsid w:val="5ADE4B0A"/>
    <w:rsid w:val="5E593EE4"/>
    <w:rsid w:val="681A459B"/>
    <w:rsid w:val="705E0F45"/>
    <w:rsid w:val="71A03660"/>
    <w:rsid w:val="72215950"/>
    <w:rsid w:val="746F3611"/>
    <w:rsid w:val="7B6F4883"/>
    <w:rsid w:val="7DCB63C7"/>
    <w:rsid w:val="7EAD2C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autoRedefine/>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792</Words>
  <Characters>839</Characters>
  <Lines>1</Lines>
  <Paragraphs>1</Paragraphs>
  <TotalTime>5</TotalTime>
  <ScaleCrop>false</ScaleCrop>
  <LinksUpToDate>false</LinksUpToDate>
  <CharactersWithSpaces>842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2020-12-08T12:21:00Z</dcterms:created>
  <dc:creator>CuteJu</dc:creator>
  <cp:lastModifiedBy>————————————</cp:lastModifiedBy>
  <cp:lastPrinted>2023-04-04T05:54:00Z</cp:lastPrinted>
  <dcterms:modified xsi:type="dcterms:W3CDTF">2024-01-08T02:08:16Z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SaveFontToCloudKey">
    <vt:lpwstr>388684226_btnclosed</vt:lpwstr>
  </property>
  <property fmtid="{D5CDD505-2E9C-101B-9397-08002B2CF9AE}" pid="4" name="ICV">
    <vt:lpwstr>D7595D8D473E4DA8B88ABFE66AB45BE0</vt:lpwstr>
  </property>
</Properties>
</file>