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540" w:line="740" w:lineRule="exact"/>
        <w:jc w:val="center"/>
        <w:rPr>
          <w:rFonts w:hint="eastAsia" w:ascii="方正楷体_GBK" w:hAnsi="方正楷体_GBK" w:eastAsia="方正楷体_GBK" w:cs="方正楷体_GBK"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  <w:t>生猪养殖项目支出自评报告</w:t>
      </w:r>
    </w:p>
    <w:p>
      <w:pPr>
        <w:spacing w:line="600" w:lineRule="exact"/>
        <w:ind w:firstLine="78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一、绩效目标分解下达情况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县财政下达项目绩效目标情况。奉节县财政局《关于下达2023年（第一批）煤矿转产农业产业项目建设资金计划的通知》（奉节财农〔2023〕140号），在下达资金预算时同步下达了绩效目标。</w:t>
      </w:r>
    </w:p>
    <w:p>
      <w:pPr>
        <w:spacing w:line="620" w:lineRule="exact"/>
        <w:ind w:firstLine="78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二、绩效目标完成情况分析</w:t>
      </w:r>
    </w:p>
    <w:p>
      <w:pPr>
        <w:spacing w:line="640" w:lineRule="exact"/>
        <w:ind w:firstLine="78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项目资金到位情况：2023年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月收到项目资金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万元，到位率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％；项目资金执行情况：2023年支</w:t>
      </w:r>
      <w:bookmarkStart w:id="0" w:name="_GoBack"/>
      <w:bookmarkEnd w:id="0"/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付项目资金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200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项目资金管理情况：严格按照财务管理制度管理资金，项目资金到位后，做到了专款专账专用。</w:t>
      </w:r>
    </w:p>
    <w:p>
      <w:pPr>
        <w:spacing w:line="640" w:lineRule="exact"/>
        <w:ind w:firstLine="78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（二）总体绩效目标完成情况分析。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完成建设圈舍1300平方米（其中育肥猪舍1000平方，母猪舍300平方），购买产床、定位栏80个，引进优质能繁母猪100头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。</w:t>
      </w:r>
    </w:p>
    <w:p>
      <w:pPr>
        <w:spacing w:line="640" w:lineRule="exact"/>
        <w:ind w:firstLine="78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（三）绩效目标完成情况分析。</w:t>
      </w:r>
    </w:p>
    <w:p>
      <w:pPr>
        <w:spacing w:line="660" w:lineRule="exact"/>
        <w:ind w:firstLine="780"/>
        <w:jc w:val="left"/>
        <w:rPr>
          <w:rFonts w:hint="eastAsia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1．产出指标完成情况分析。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建设圈舍1300平方米（其中育肥猪舍1000平方，母猪舍300平方），购买产床、定位栏80个，引进优质能繁母猪100头。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（2）质量指标：验收合格率100%。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（3）时效指标：项目完成及时率100%。</w:t>
      </w:r>
    </w:p>
    <w:p>
      <w:pPr>
        <w:spacing w:line="620" w:lineRule="exact"/>
        <w:ind w:firstLine="780"/>
        <w:jc w:val="both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2.效益指标分析。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）经济效益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指标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：年出栏生猪≥200头。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）社会效益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指标：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提供务工岗位2个。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3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）可持续发展指标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：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项目可持续时间3年。</w:t>
      </w:r>
    </w:p>
    <w:p>
      <w:pPr>
        <w:spacing w:line="620" w:lineRule="exact"/>
        <w:ind w:firstLine="780"/>
        <w:jc w:val="both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3.满意度指标分析。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1）满意度指标。满意度指标群众满意度95％。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三、绩效自评结果情况</w:t>
      </w:r>
    </w:p>
    <w:p>
      <w:pPr>
        <w:spacing w:after="140" w:line="540" w:lineRule="exact"/>
        <w:ind w:firstLine="86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通过认真开展单位项目支出绩效目标自评，综合评分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分，评价结果为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优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。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四、偏离绩效目标的原因和下一步改进措施</w:t>
      </w:r>
    </w:p>
    <w:p>
      <w:pPr>
        <w:spacing w:after="140"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五、其他需要说明的问题</w:t>
      </w:r>
    </w:p>
    <w:p>
      <w:pPr>
        <w:spacing w:after="740"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spacing w:line="540" w:lineRule="exact"/>
        <w:jc w:val="right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奉节县草堂镇人民政府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60" w:firstLineChars="1800"/>
        <w:jc w:val="right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sectPr>
          <w:headerReference r:id="rId3" w:type="default"/>
          <w:type w:val="continuous"/>
          <w:pgSz w:w="12620" w:h="16840"/>
          <w:pgMar w:top="1440" w:right="1800" w:bottom="1440" w:left="1800" w:header="0" w:footer="0" w:gutter="0"/>
          <w:cols w:space="720" w:num="1"/>
        </w:sect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2024年1月5日</w:t>
      </w:r>
    </w:p>
    <w:p>
      <w:pPr>
        <w:spacing w:line="700" w:lineRule="exact"/>
        <w:ind w:firstLine="780"/>
        <w:jc w:val="both"/>
        <w:rPr>
          <w:rFonts w:hint="eastAsia" w:ascii="宋体" w:hAnsi="宋体" w:eastAsia="宋体"/>
          <w:color w:val="000000"/>
          <w:sz w:val="38"/>
        </w:rPr>
        <w:sectPr>
          <w:headerReference r:id="rId4" w:type="default"/>
          <w:footerReference r:id="rId5" w:type="default"/>
          <w:type w:val="continuous"/>
          <w:pgSz w:w="11780" w:h="16840"/>
          <w:pgMar w:top="1440" w:right="1800" w:bottom="1440" w:left="1800" w:header="0" w:footer="0" w:gutter="0"/>
          <w:cols w:space="720" w:num="1"/>
          <w:titlePg/>
        </w:sectPr>
      </w:pPr>
    </w:p>
    <w:p>
      <w:pPr>
        <w:spacing w:line="1" w:lineRule="exact"/>
      </w:pPr>
    </w:p>
    <w:sectPr>
      <w:headerReference r:id="rId6" w:type="default"/>
      <w:type w:val="continuous"/>
      <w:pgSz w:w="12620" w:h="16840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iMGU1YTk3YTk1MzM1MmU1MTJhOGJhYzQzMjcwMDAifQ=="/>
  </w:docVars>
  <w:rsids>
    <w:rsidRoot w:val="00BD0BC8"/>
    <w:rsid w:val="000D6051"/>
    <w:rsid w:val="009F0BE0"/>
    <w:rsid w:val="00BA6D97"/>
    <w:rsid w:val="00BD0BC8"/>
    <w:rsid w:val="00F1147E"/>
    <w:rsid w:val="05233A77"/>
    <w:rsid w:val="05FF25ED"/>
    <w:rsid w:val="0A3906D2"/>
    <w:rsid w:val="3696455B"/>
    <w:rsid w:val="7D2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2023-09-01T02:59:00Z</dcterms:created>
  <dc:creator>INTSIG</dc:creator>
  <dc:description>Intsig Word Converter</dc:description>
  <cp:lastModifiedBy>Memory.</cp:lastModifiedBy>
  <dcterms:modified xsi:type="dcterms:W3CDTF">2024-01-10T02:27:01Z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0319B4A6480F45D5B67690E4C4783B6D_13</vt:lpwstr>
  </property>
</Properties>
</file>