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66" w:rsidRDefault="00956D92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AF1F66" w:rsidRDefault="00956D92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年第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三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季度党龄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40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年以上老党员生活补贴自评报告</w:t>
      </w:r>
    </w:p>
    <w:p w:rsidR="00AF1F66" w:rsidRDefault="00956D92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F1F66" w:rsidRDefault="00956D92">
      <w:pPr>
        <w:spacing w:line="600" w:lineRule="exact"/>
        <w:ind w:firstLineChars="200" w:firstLine="640"/>
        <w:jc w:val="left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</w:t>
      </w:r>
      <w:r>
        <w:rPr>
          <w:rFonts w:ascii="方正仿宋_GBK" w:eastAsia="方正仿宋_GBK" w:hAnsi="宋体" w:hint="eastAsia"/>
          <w:sz w:val="32"/>
          <w:szCs w:val="32"/>
        </w:rPr>
        <w:t>县委组织部</w:t>
      </w:r>
      <w:r>
        <w:rPr>
          <w:rFonts w:ascii="方正仿宋_GBK" w:eastAsia="方正仿宋_GBK" w:hAnsi="宋体" w:hint="eastAsia"/>
          <w:sz w:val="32"/>
          <w:szCs w:val="32"/>
        </w:rPr>
        <w:t>计划</w:t>
      </w:r>
      <w:r>
        <w:rPr>
          <w:rFonts w:ascii="方正仿宋_GBK" w:eastAsia="方正仿宋_GBK" w:hAnsi="宋体" w:hint="eastAsia"/>
          <w:sz w:val="32"/>
          <w:szCs w:val="32"/>
        </w:rPr>
        <w:t>投入</w:t>
      </w:r>
      <w:r>
        <w:rPr>
          <w:rFonts w:ascii="方正仿宋_GBK" w:eastAsia="方正仿宋_GBK" w:hAnsi="宋体" w:hint="eastAsia"/>
          <w:sz w:val="32"/>
          <w:szCs w:val="32"/>
        </w:rPr>
        <w:t>2.97</w:t>
      </w:r>
      <w:r>
        <w:rPr>
          <w:rFonts w:ascii="方正仿宋_GBK" w:eastAsia="方正仿宋_GBK" w:hAnsi="宋体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。根据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奉节财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行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〔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〕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185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号）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文件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，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资金合计</w:t>
      </w:r>
      <w:r>
        <w:rPr>
          <w:rFonts w:ascii="方正仿宋_GBK" w:eastAsia="方正仿宋_GBK" w:hAnsi="宋体" w:hint="eastAsia"/>
          <w:sz w:val="32"/>
          <w:szCs w:val="32"/>
        </w:rPr>
        <w:t>2.97</w:t>
      </w:r>
      <w:r>
        <w:rPr>
          <w:rFonts w:ascii="方正仿宋_GBK" w:eastAsia="方正仿宋_GBK" w:hAnsi="宋体" w:hint="eastAsia"/>
          <w:sz w:val="32"/>
          <w:szCs w:val="32"/>
        </w:rPr>
        <w:t>万元。</w:t>
      </w:r>
    </w:p>
    <w:p w:rsidR="00AF1F66" w:rsidRDefault="00956D92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（二）部门资金安排、分解下达预算和绩效目标情况。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部门资金主要用于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。</w:t>
      </w:r>
    </w:p>
    <w:p w:rsidR="00AF1F66" w:rsidRDefault="00956D92">
      <w:pPr>
        <w:numPr>
          <w:ilvl w:val="0"/>
          <w:numId w:val="1"/>
        </w:numPr>
        <w:spacing w:line="594" w:lineRule="exact"/>
        <w:rPr>
          <w:rFonts w:ascii="方正楷体_GBK" w:eastAsia="方正楷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</w:p>
    <w:p w:rsidR="00AF1F66" w:rsidRDefault="00956D92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年度关于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年以上老党员生活补贴资金</w:t>
      </w:r>
      <w:r>
        <w:rPr>
          <w:rFonts w:ascii="方正仿宋_GBK" w:eastAsia="方正仿宋_GBK" w:hint="eastAsia"/>
          <w:sz w:val="32"/>
          <w:szCs w:val="32"/>
        </w:rPr>
        <w:t>已到位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2.97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F1F66" w:rsidRDefault="00956D92">
      <w:pPr>
        <w:numPr>
          <w:ilvl w:val="0"/>
          <w:numId w:val="2"/>
        </w:numPr>
        <w:spacing w:line="594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项目资金监管情况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F1F66" w:rsidRDefault="00956D92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年度，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严格按照</w:t>
      </w:r>
      <w:r>
        <w:rPr>
          <w:rFonts w:ascii="方正仿宋_GBK" w:eastAsia="方正仿宋_GBK" w:hint="eastAsia"/>
          <w:sz w:val="32"/>
          <w:szCs w:val="32"/>
        </w:rPr>
        <w:t>老党员生活补贴发放要求</w:t>
      </w:r>
      <w:r>
        <w:rPr>
          <w:rFonts w:ascii="方正仿宋_GBK" w:eastAsia="方正仿宋_GBK" w:hint="eastAsia"/>
          <w:sz w:val="32"/>
          <w:szCs w:val="32"/>
        </w:rPr>
        <w:t>，用于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提高了资金执行效率和资金使用效益，确保财政资金使用安全。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t>（三）项目绩效完成情况分析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AF1F66" w:rsidRDefault="00956D92">
      <w:pPr>
        <w:spacing w:line="594" w:lineRule="exact"/>
        <w:ind w:leftChars="304" w:left="638"/>
        <w:jc w:val="lef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年第三季度党龄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年以上老党员生活补贴共计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29700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元，享受补贴的老党员共计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87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名，其中，党龄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48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名。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）社会效益指标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：发放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年第三季度党龄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年以上老党员生活补贴有效的保障了老党员的生活</w:t>
      </w:r>
      <w:r>
        <w:rPr>
          <w:rFonts w:ascii="方正仿宋_GBK" w:eastAsia="方正仿宋_GBK" w:hint="eastAsia"/>
          <w:color w:val="FF0000"/>
          <w:sz w:val="32"/>
          <w:szCs w:val="32"/>
        </w:rPr>
        <w:t>。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color w:val="FF0000"/>
          <w:sz w:val="32"/>
          <w:szCs w:val="32"/>
        </w:rPr>
        <w:t>（</w:t>
      </w:r>
      <w:r>
        <w:rPr>
          <w:rFonts w:ascii="方正仿宋_GBK" w:eastAsia="方正仿宋_GBK" w:hint="eastAsia"/>
          <w:color w:val="FF0000"/>
          <w:sz w:val="32"/>
          <w:szCs w:val="32"/>
        </w:rPr>
        <w:t>3</w:t>
      </w:r>
      <w:r>
        <w:rPr>
          <w:rFonts w:ascii="方正仿宋_GBK" w:eastAsia="方正仿宋_GBK" w:hint="eastAsia"/>
          <w:color w:val="FF0000"/>
          <w:sz w:val="32"/>
          <w:szCs w:val="32"/>
        </w:rPr>
        <w:t>）服务对象满意度指标：非常满意。</w:t>
      </w:r>
      <w:r>
        <w:rPr>
          <w:rFonts w:ascii="方正仿宋_GBK" w:eastAsia="方正仿宋_GBK" w:hint="eastAsia"/>
          <w:color w:val="FF0000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</w:t>
      </w:r>
      <w:bookmarkStart w:id="0" w:name="_GoBack"/>
      <w:bookmarkEnd w:id="0"/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AF1F66" w:rsidRDefault="00956D92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AF1F66" w:rsidRDefault="00956D92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AF1F66" w:rsidRDefault="00AF1F66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</w:p>
    <w:p w:rsidR="00AF1F66" w:rsidRDefault="00956D92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奉节县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人民政府</w:t>
      </w:r>
    </w:p>
    <w:p w:rsidR="00AF1F66" w:rsidRDefault="00956D92">
      <w:pPr>
        <w:spacing w:line="594" w:lineRule="exact"/>
        <w:ind w:right="480"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</w:t>
      </w:r>
      <w:r w:rsidR="00AB322D">
        <w:rPr>
          <w:rFonts w:ascii="方正仿宋_GBK" w:eastAsia="方正仿宋_GBK" w:hAnsi="方正黑体_GBK" w:cs="方正黑体_GBK" w:hint="eastAsia"/>
          <w:bCs/>
          <w:sz w:val="32"/>
          <w:szCs w:val="32"/>
        </w:rPr>
        <w:t>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月</w:t>
      </w:r>
      <w:r w:rsidR="00AB322D"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日</w:t>
      </w:r>
    </w:p>
    <w:sectPr w:rsidR="00AF1F66" w:rsidSect="00AF1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D92" w:rsidRDefault="00956D92" w:rsidP="00AB322D">
      <w:r>
        <w:separator/>
      </w:r>
    </w:p>
  </w:endnote>
  <w:endnote w:type="continuationSeparator" w:id="1">
    <w:p w:rsidR="00956D92" w:rsidRDefault="00956D92" w:rsidP="00AB3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CBEF95E7-BB17-4524-A377-1713DBD44247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18EB313A-A762-4F77-A99E-3CC4226BDBE6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292D9E80-CA98-40A7-8F0E-5EB274D672D7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42461186-9A82-4175-8212-8669901556CE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D92" w:rsidRDefault="00956D92" w:rsidP="00AB322D">
      <w:r>
        <w:separator/>
      </w:r>
    </w:p>
  </w:footnote>
  <w:footnote w:type="continuationSeparator" w:id="1">
    <w:p w:rsidR="00956D92" w:rsidRDefault="00956D92" w:rsidP="00AB3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04AE1D"/>
    <w:multiLevelType w:val="singleLevel"/>
    <w:tmpl w:val="9E04AE1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>
      <w:start w:val="2"/>
      <w:numFmt w:val="chineseCounting"/>
      <w:suff w:val="nothing"/>
      <w:lvlText w:val="%1、"/>
      <w:lvlJc w:val="left"/>
      <w:pPr>
        <w:ind w:left="8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56D92"/>
    <w:rsid w:val="009C31FD"/>
    <w:rsid w:val="009C3F2F"/>
    <w:rsid w:val="00AB322D"/>
    <w:rsid w:val="00AF1F66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9A49E8"/>
    <w:rsid w:val="03E65037"/>
    <w:rsid w:val="03EE5AE5"/>
    <w:rsid w:val="046A36CE"/>
    <w:rsid w:val="051C5866"/>
    <w:rsid w:val="05CC73B8"/>
    <w:rsid w:val="05F90DD0"/>
    <w:rsid w:val="06923F0D"/>
    <w:rsid w:val="083C42C0"/>
    <w:rsid w:val="09585A9D"/>
    <w:rsid w:val="099903B8"/>
    <w:rsid w:val="0AE93840"/>
    <w:rsid w:val="0F472BFE"/>
    <w:rsid w:val="0F5401D7"/>
    <w:rsid w:val="0F684A83"/>
    <w:rsid w:val="105D2BE7"/>
    <w:rsid w:val="11751906"/>
    <w:rsid w:val="11A23E08"/>
    <w:rsid w:val="12ED5552"/>
    <w:rsid w:val="1315156E"/>
    <w:rsid w:val="143D12D2"/>
    <w:rsid w:val="153015C0"/>
    <w:rsid w:val="154552A9"/>
    <w:rsid w:val="15DD69DD"/>
    <w:rsid w:val="175A53D1"/>
    <w:rsid w:val="1769026E"/>
    <w:rsid w:val="17EA44FF"/>
    <w:rsid w:val="182A3CBD"/>
    <w:rsid w:val="18DF6650"/>
    <w:rsid w:val="1BBC14C7"/>
    <w:rsid w:val="1BE46150"/>
    <w:rsid w:val="1C076E91"/>
    <w:rsid w:val="1C414188"/>
    <w:rsid w:val="1CAB1ED1"/>
    <w:rsid w:val="1CBB2DF7"/>
    <w:rsid w:val="1FDC30D6"/>
    <w:rsid w:val="20182EBE"/>
    <w:rsid w:val="21367156"/>
    <w:rsid w:val="214A11F5"/>
    <w:rsid w:val="2185674E"/>
    <w:rsid w:val="224155D6"/>
    <w:rsid w:val="23506AC3"/>
    <w:rsid w:val="23A74D56"/>
    <w:rsid w:val="23F96042"/>
    <w:rsid w:val="24992BCB"/>
    <w:rsid w:val="2673511D"/>
    <w:rsid w:val="274256C0"/>
    <w:rsid w:val="290913B6"/>
    <w:rsid w:val="29BA3B65"/>
    <w:rsid w:val="2A4B059B"/>
    <w:rsid w:val="2AA03059"/>
    <w:rsid w:val="2BAA0C48"/>
    <w:rsid w:val="2C045602"/>
    <w:rsid w:val="2C376780"/>
    <w:rsid w:val="2C590A7D"/>
    <w:rsid w:val="3024013A"/>
    <w:rsid w:val="30373FB0"/>
    <w:rsid w:val="32314215"/>
    <w:rsid w:val="32385248"/>
    <w:rsid w:val="32EC0504"/>
    <w:rsid w:val="33FA3F3A"/>
    <w:rsid w:val="3406074D"/>
    <w:rsid w:val="34647496"/>
    <w:rsid w:val="34A72D9E"/>
    <w:rsid w:val="34D9512B"/>
    <w:rsid w:val="3504395F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3DA26013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1A6264"/>
    <w:rsid w:val="48916AD1"/>
    <w:rsid w:val="49F20CD4"/>
    <w:rsid w:val="4AAC38D3"/>
    <w:rsid w:val="4AB45481"/>
    <w:rsid w:val="4AF94F8F"/>
    <w:rsid w:val="4C0A3D55"/>
    <w:rsid w:val="4C101DE9"/>
    <w:rsid w:val="4C7E59B1"/>
    <w:rsid w:val="4D262146"/>
    <w:rsid w:val="4DAF2DDE"/>
    <w:rsid w:val="4E3034FD"/>
    <w:rsid w:val="4E417DD3"/>
    <w:rsid w:val="4E576745"/>
    <w:rsid w:val="4E727125"/>
    <w:rsid w:val="4EA05CD0"/>
    <w:rsid w:val="502E7CCB"/>
    <w:rsid w:val="51253350"/>
    <w:rsid w:val="513168D9"/>
    <w:rsid w:val="519149D6"/>
    <w:rsid w:val="531A573C"/>
    <w:rsid w:val="541061D7"/>
    <w:rsid w:val="54215280"/>
    <w:rsid w:val="542E7FEE"/>
    <w:rsid w:val="571F7D75"/>
    <w:rsid w:val="59AA7893"/>
    <w:rsid w:val="5A103089"/>
    <w:rsid w:val="5A132F82"/>
    <w:rsid w:val="5BE35941"/>
    <w:rsid w:val="5CCC384F"/>
    <w:rsid w:val="5D0E754C"/>
    <w:rsid w:val="5E2B3AE8"/>
    <w:rsid w:val="5FE1675C"/>
    <w:rsid w:val="602E483A"/>
    <w:rsid w:val="60F54181"/>
    <w:rsid w:val="626756C4"/>
    <w:rsid w:val="64D41864"/>
    <w:rsid w:val="6584362B"/>
    <w:rsid w:val="67776DBF"/>
    <w:rsid w:val="679364A2"/>
    <w:rsid w:val="679D36DF"/>
    <w:rsid w:val="67B764F7"/>
    <w:rsid w:val="67C852AE"/>
    <w:rsid w:val="68041A18"/>
    <w:rsid w:val="682F3348"/>
    <w:rsid w:val="68926F97"/>
    <w:rsid w:val="697D6BB6"/>
    <w:rsid w:val="69D50D46"/>
    <w:rsid w:val="69DD2590"/>
    <w:rsid w:val="6ABD1761"/>
    <w:rsid w:val="6B622D58"/>
    <w:rsid w:val="6C0850AF"/>
    <w:rsid w:val="6C6B0071"/>
    <w:rsid w:val="6CEA726C"/>
    <w:rsid w:val="6CF7387B"/>
    <w:rsid w:val="6DF852B0"/>
    <w:rsid w:val="6F23581E"/>
    <w:rsid w:val="71067B12"/>
    <w:rsid w:val="716B0728"/>
    <w:rsid w:val="72830DA6"/>
    <w:rsid w:val="72C27F94"/>
    <w:rsid w:val="72C351BA"/>
    <w:rsid w:val="734C62DA"/>
    <w:rsid w:val="74CA52AD"/>
    <w:rsid w:val="751407C3"/>
    <w:rsid w:val="7606252B"/>
    <w:rsid w:val="76123B3C"/>
    <w:rsid w:val="76326B0A"/>
    <w:rsid w:val="76376D24"/>
    <w:rsid w:val="76C23801"/>
    <w:rsid w:val="76FC71AA"/>
    <w:rsid w:val="77AB4303"/>
    <w:rsid w:val="78A931FA"/>
    <w:rsid w:val="79D938F6"/>
    <w:rsid w:val="7A15540D"/>
    <w:rsid w:val="7A59481E"/>
    <w:rsid w:val="7AA37FD8"/>
    <w:rsid w:val="7B857265"/>
    <w:rsid w:val="7C9261DF"/>
    <w:rsid w:val="7C9E34C7"/>
    <w:rsid w:val="7D085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F6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F1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F1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F1F6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F1F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20</cp:revision>
  <dcterms:created xsi:type="dcterms:W3CDTF">2020-07-14T01:41:00Z</dcterms:created>
  <dcterms:modified xsi:type="dcterms:W3CDTF">2021-06-09T11:09:00Z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F7F04BA63D814081ACC359A150096E38</vt:lpwstr>
  </property>
</Properties>
</file>