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70" w:lineRule="exact"/>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i w:val="0"/>
          <w:iCs w:val="0"/>
          <w:caps w:val="0"/>
          <w:color w:val="auto"/>
          <w:spacing w:val="0"/>
          <w:kern w:val="0"/>
          <w:sz w:val="32"/>
          <w:szCs w:val="32"/>
          <w:u w:val="none"/>
          <w:shd w:val="clear" w:color="auto" w:fill="FFFFFF"/>
          <w:lang w:val="en-US" w:eastAsia="zh-CN" w:bidi="ar"/>
        </w:rPr>
        <w:t>附件1</w:t>
      </w:r>
    </w:p>
    <w:p>
      <w:pPr>
        <w:pStyle w:val="4"/>
        <w:spacing w:line="570" w:lineRule="exact"/>
        <w:jc w:val="center"/>
        <w:rPr>
          <w:rFonts w:hint="eastAsia" w:ascii="方正小标宋_GBK" w:hAnsi="方正小标宋_GBK" w:eastAsia="方正小标宋_GBK" w:cs="方正小标宋_GBK"/>
          <w:b w:val="0"/>
          <w:bCs w:val="0"/>
          <w:color w:val="auto"/>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sz w:val="44"/>
          <w:szCs w:val="44"/>
          <w:shd w:val="clear" w:color="auto" w:fill="FFFFFF"/>
          <w:lang w:val="en-US" w:eastAsia="zh-CN" w:bidi="ar"/>
        </w:rPr>
        <w:t>奉节县甲高镇人民政府</w:t>
      </w:r>
    </w:p>
    <w:p>
      <w:pPr>
        <w:pStyle w:val="4"/>
        <w:spacing w:line="570" w:lineRule="exact"/>
        <w:jc w:val="center"/>
        <w:rPr>
          <w:rFonts w:hint="eastAsia" w:ascii="方正小标宋_GBK" w:hAnsi="方正小标宋_GBK" w:eastAsia="方正小标宋_GBK" w:cs="方正小标宋_GBK"/>
          <w:b w:val="0"/>
          <w:bCs w:val="0"/>
          <w:color w:val="auto"/>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sz w:val="44"/>
          <w:szCs w:val="44"/>
          <w:shd w:val="clear" w:color="auto" w:fill="FFFFFF"/>
          <w:lang w:val="en-US" w:eastAsia="zh-CN" w:bidi="ar"/>
        </w:rPr>
        <w:t>部门评价情况说明</w:t>
      </w:r>
    </w:p>
    <w:p>
      <w:pPr>
        <w:pStyle w:val="4"/>
        <w:spacing w:line="570" w:lineRule="exact"/>
        <w:jc w:val="center"/>
        <w:rPr>
          <w:rFonts w:hint="eastAsia" w:ascii="方正小标宋_GBK" w:hAnsi="方正小标宋_GBK" w:eastAsia="方正小标宋_GBK" w:cs="方正小标宋_GBK"/>
          <w:b w:val="0"/>
          <w:bCs w:val="0"/>
          <w:color w:val="auto"/>
          <w:sz w:val="44"/>
          <w:szCs w:val="44"/>
          <w:shd w:val="clear" w:color="auto" w:fill="FFFFFF"/>
          <w:lang w:val="en-US" w:eastAsia="zh-CN" w:bidi="ar"/>
        </w:rPr>
      </w:pPr>
    </w:p>
    <w:p>
      <w:pPr>
        <w:spacing w:line="570" w:lineRule="exact"/>
        <w:rPr>
          <w:rFonts w:ascii="Times New Roman" w:hAnsi="Times New Roman" w:eastAsia="方正仿宋_GBK" w:cs="Times New Roman"/>
          <w:b w:val="0"/>
          <w:bCs w:val="0"/>
          <w:kern w:val="0"/>
          <w:sz w:val="32"/>
          <w:szCs w:val="32"/>
        </w:rPr>
      </w:pPr>
      <w:r>
        <w:rPr>
          <w:rFonts w:hint="default" w:ascii="Times New Roman" w:hAnsi="Times New Roman" w:cs="Times New Roman"/>
          <w:b w:val="0"/>
          <w:bCs w:val="0"/>
          <w:kern w:val="0"/>
          <w:sz w:val="32"/>
          <w:szCs w:val="32"/>
          <w:lang w:val="en-US" w:eastAsia="zh-CN"/>
        </w:rPr>
        <w:t>县财政局</w:t>
      </w:r>
      <w:r>
        <w:rPr>
          <w:rFonts w:ascii="Times New Roman" w:hAnsi="Times New Roman" w:eastAsia="方正仿宋_GBK" w:cs="Times New Roman"/>
          <w:b w:val="0"/>
          <w:bCs w:val="0"/>
          <w:kern w:val="0"/>
          <w:sz w:val="32"/>
          <w:szCs w:val="32"/>
        </w:rPr>
        <w:t>：</w:t>
      </w:r>
    </w:p>
    <w:p>
      <w:pPr>
        <w:spacing w:line="570" w:lineRule="exact"/>
        <w:ind w:firstLine="640" w:firstLineChars="200"/>
        <w:rPr>
          <w:rFonts w:hint="default" w:ascii="Times New Roman" w:hAnsi="Times New Roman" w:cs="Times New Roman"/>
          <w:b w:val="0"/>
          <w:bCs w:val="0"/>
          <w:sz w:val="32"/>
          <w:szCs w:val="32"/>
          <w:lang w:val="en-US" w:eastAsia="zh-CN"/>
        </w:rPr>
      </w:pPr>
      <w:r>
        <w:rPr>
          <w:rFonts w:ascii="Times New Roman" w:hAnsi="Times New Roman" w:eastAsia="方正仿宋_GBK" w:cs="Times New Roman"/>
          <w:b w:val="0"/>
          <w:bCs w:val="0"/>
          <w:kern w:val="0"/>
          <w:sz w:val="32"/>
          <w:szCs w:val="32"/>
        </w:rPr>
        <w:t>按照</w:t>
      </w:r>
      <w:r>
        <w:rPr>
          <w:rFonts w:hint="default" w:ascii="Times New Roman" w:hAnsi="Times New Roman" w:eastAsia="方正仿宋_GBK" w:cs="Times New Roman"/>
          <w:b w:val="0"/>
          <w:bCs w:val="0"/>
          <w:sz w:val="32"/>
          <w:szCs w:val="32"/>
          <w:lang w:eastAsia="zh-CN"/>
        </w:rPr>
        <w:t>奉节县财政局《关</w:t>
      </w:r>
      <w:r>
        <w:rPr>
          <w:rFonts w:hint="default" w:ascii="Times New Roman" w:hAnsi="Times New Roman" w:cs="Times New Roman"/>
          <w:b w:val="0"/>
          <w:bCs w:val="0"/>
          <w:sz w:val="32"/>
          <w:szCs w:val="32"/>
          <w:lang w:val="en-US" w:eastAsia="zh-CN"/>
        </w:rPr>
        <w:t>于开展2023年度项目资金绩效</w:t>
      </w:r>
    </w:p>
    <w:p>
      <w:pPr>
        <w:spacing w:line="570" w:lineRule="exact"/>
        <w:rPr>
          <w:rFonts w:hint="default" w:ascii="Times New Roman" w:hAnsi="Times New Roman" w:cs="Times New Roman"/>
          <w:b w:val="0"/>
          <w:bCs w:val="0"/>
          <w:kern w:val="0"/>
          <w:sz w:val="32"/>
          <w:szCs w:val="32"/>
          <w:lang w:val="en-US" w:eastAsia="zh-CN"/>
        </w:rPr>
      </w:pPr>
      <w:r>
        <w:rPr>
          <w:rFonts w:hint="default" w:ascii="Times New Roman" w:hAnsi="Times New Roman" w:cs="Times New Roman"/>
          <w:b w:val="0"/>
          <w:bCs w:val="0"/>
          <w:sz w:val="32"/>
          <w:szCs w:val="32"/>
          <w:lang w:val="en-US" w:eastAsia="zh-CN"/>
        </w:rPr>
        <w:t>部门评价工作</w:t>
      </w:r>
      <w:r>
        <w:rPr>
          <w:rFonts w:hint="default" w:ascii="Times New Roman" w:hAnsi="Times New Roman" w:eastAsia="方正仿宋_GBK" w:cs="Times New Roman"/>
          <w:b w:val="0"/>
          <w:bCs w:val="0"/>
          <w:sz w:val="32"/>
          <w:szCs w:val="32"/>
          <w:lang w:val="en-US" w:eastAsia="zh-CN"/>
        </w:rPr>
        <w:t>的通知</w:t>
      </w:r>
      <w:r>
        <w:rPr>
          <w:rFonts w:hint="default" w:ascii="Times New Roman" w:hAnsi="Times New Roman" w:eastAsia="方正仿宋_GBK" w:cs="Times New Roman"/>
          <w:b w:val="0"/>
          <w:bCs w:val="0"/>
          <w:sz w:val="32"/>
          <w:szCs w:val="32"/>
          <w:lang w:eastAsia="zh-CN"/>
        </w:rPr>
        <w:t>》（奉节财</w:t>
      </w:r>
      <w:r>
        <w:rPr>
          <w:rFonts w:hint="eastAsia" w:cs="Times New Roman"/>
          <w:b w:val="0"/>
          <w:bCs w:val="0"/>
          <w:sz w:val="32"/>
          <w:szCs w:val="32"/>
          <w:lang w:eastAsia="zh-CN"/>
        </w:rPr>
        <w:t>绩</w:t>
      </w:r>
      <w:r>
        <w:rPr>
          <w:rFonts w:hint="default" w:ascii="Times New Roman" w:hAnsi="Times New Roman" w:eastAsia="仿宋_GB2312" w:cs="Times New Roman"/>
          <w:b w:val="0"/>
          <w:bCs w:val="0"/>
          <w:sz w:val="32"/>
          <w:szCs w:val="32"/>
          <w:lang w:val="en-US" w:eastAsia="zh-CN"/>
        </w:rPr>
        <w:t>〔202</w:t>
      </w:r>
      <w:r>
        <w:rPr>
          <w:rFonts w:hint="eastAsia"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lang w:val="en-US" w:eastAsia="zh-CN"/>
        </w:rPr>
        <w:t>〕</w:t>
      </w:r>
      <w:r>
        <w:rPr>
          <w:rFonts w:hint="eastAsia"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val="en-US" w:eastAsia="zh-CN"/>
        </w:rPr>
        <w:t>号</w:t>
      </w:r>
      <w:r>
        <w:rPr>
          <w:rFonts w:hint="default" w:ascii="Times New Roman" w:hAnsi="Times New Roman" w:eastAsia="方正仿宋_GBK" w:cs="Times New Roman"/>
          <w:b w:val="0"/>
          <w:bCs w:val="0"/>
          <w:sz w:val="32"/>
          <w:szCs w:val="32"/>
          <w:lang w:eastAsia="zh-CN"/>
        </w:rPr>
        <w:t>）</w:t>
      </w:r>
      <w:r>
        <w:rPr>
          <w:rFonts w:ascii="Times New Roman" w:hAnsi="Times New Roman" w:eastAsia="方正仿宋_GBK" w:cs="Times New Roman"/>
          <w:b w:val="0"/>
          <w:bCs w:val="0"/>
          <w:kern w:val="0"/>
          <w:sz w:val="32"/>
          <w:szCs w:val="32"/>
        </w:rPr>
        <w:t>要求，</w:t>
      </w:r>
      <w:r>
        <w:rPr>
          <w:rFonts w:hint="default" w:ascii="Times New Roman" w:hAnsi="Times New Roman" w:eastAsia="方正仿宋_GBK" w:cs="Times New Roman"/>
          <w:b w:val="0"/>
          <w:bCs w:val="0"/>
          <w:kern w:val="0"/>
          <w:sz w:val="32"/>
          <w:szCs w:val="32"/>
        </w:rPr>
        <w:t>我</w:t>
      </w:r>
      <w:r>
        <w:rPr>
          <w:rFonts w:ascii="Times New Roman" w:hAnsi="Times New Roman" w:eastAsia="方正仿宋_GBK" w:cs="Times New Roman"/>
          <w:b w:val="0"/>
          <w:bCs w:val="0"/>
          <w:kern w:val="0"/>
          <w:sz w:val="32"/>
          <w:szCs w:val="32"/>
        </w:rPr>
        <w:t>在</w:t>
      </w:r>
      <w:r>
        <w:rPr>
          <w:rFonts w:hint="default" w:ascii="Times New Roman" w:hAnsi="Times New Roman" w:cs="Times New Roman"/>
          <w:b w:val="0"/>
          <w:bCs w:val="0"/>
          <w:kern w:val="0"/>
          <w:sz w:val="32"/>
          <w:szCs w:val="32"/>
          <w:lang w:val="en-US" w:eastAsia="zh-CN"/>
        </w:rPr>
        <w:t>单位</w:t>
      </w:r>
      <w:r>
        <w:rPr>
          <w:rFonts w:hint="default" w:ascii="Times New Roman" w:hAnsi="Times New Roman" w:eastAsia="方正仿宋_GBK" w:cs="Times New Roman"/>
          <w:b w:val="0"/>
          <w:bCs w:val="0"/>
          <w:kern w:val="0"/>
          <w:sz w:val="32"/>
          <w:szCs w:val="32"/>
        </w:rPr>
        <w:t>202</w:t>
      </w:r>
      <w:r>
        <w:rPr>
          <w:rFonts w:hint="default" w:ascii="Times New Roman" w:hAnsi="Times New Roman" w:cs="Times New Roman"/>
          <w:b w:val="0"/>
          <w:bCs w:val="0"/>
          <w:kern w:val="0"/>
          <w:sz w:val="32"/>
          <w:szCs w:val="32"/>
          <w:lang w:val="en-US" w:eastAsia="zh-CN"/>
        </w:rPr>
        <w:t>3</w:t>
      </w:r>
      <w:r>
        <w:rPr>
          <w:rFonts w:ascii="Times New Roman" w:hAnsi="Times New Roman" w:eastAsia="方正仿宋_GBK" w:cs="Times New Roman"/>
          <w:b w:val="0"/>
          <w:bCs w:val="0"/>
          <w:kern w:val="0"/>
          <w:sz w:val="32"/>
          <w:szCs w:val="32"/>
        </w:rPr>
        <w:t>年度实施的项目中选择了</w:t>
      </w:r>
      <w:r>
        <w:rPr>
          <w:rFonts w:hint="eastAsia" w:cs="Times New Roman"/>
          <w:b w:val="0"/>
          <w:bCs w:val="0"/>
          <w:kern w:val="0"/>
          <w:sz w:val="32"/>
          <w:szCs w:val="32"/>
          <w:lang w:val="en-US" w:eastAsia="zh-CN"/>
        </w:rPr>
        <w:t>1</w:t>
      </w:r>
      <w:r>
        <w:rPr>
          <w:rFonts w:ascii="Times New Roman" w:hAnsi="Times New Roman" w:eastAsia="方正仿宋_GBK" w:cs="Times New Roman"/>
          <w:b w:val="0"/>
          <w:bCs w:val="0"/>
          <w:kern w:val="0"/>
          <w:sz w:val="32"/>
          <w:szCs w:val="32"/>
        </w:rPr>
        <w:t>个项目</w:t>
      </w:r>
      <w:r>
        <w:rPr>
          <w:rFonts w:hint="default" w:ascii="Times New Roman" w:hAnsi="Times New Roman" w:eastAsia="方正仿宋_GBK" w:cs="Times New Roman"/>
          <w:b w:val="0"/>
          <w:bCs w:val="0"/>
          <w:kern w:val="0"/>
          <w:sz w:val="32"/>
          <w:szCs w:val="32"/>
        </w:rPr>
        <w:t>，以</w:t>
      </w:r>
      <w:r>
        <w:rPr>
          <w:rFonts w:hint="eastAsia" w:cs="Times New Roman"/>
          <w:b w:val="0"/>
          <w:bCs w:val="0"/>
          <w:kern w:val="0"/>
          <w:sz w:val="32"/>
          <w:szCs w:val="32"/>
          <w:lang w:eastAsia="zh-CN"/>
        </w:rPr>
        <w:t>询价</w:t>
      </w:r>
      <w:r>
        <w:rPr>
          <w:rFonts w:hint="default" w:ascii="Times New Roman" w:hAnsi="Times New Roman" w:eastAsia="方正仿宋_GBK" w:cs="Times New Roman"/>
          <w:b w:val="0"/>
          <w:bCs w:val="0"/>
          <w:kern w:val="0"/>
          <w:sz w:val="32"/>
          <w:szCs w:val="32"/>
        </w:rPr>
        <w:t>方式</w:t>
      </w:r>
      <w:r>
        <w:rPr>
          <w:rFonts w:ascii="Times New Roman" w:hAnsi="Times New Roman" w:eastAsia="方正仿宋_GBK" w:cs="Times New Roman"/>
          <w:b w:val="0"/>
          <w:bCs w:val="0"/>
          <w:kern w:val="0"/>
          <w:sz w:val="32"/>
          <w:szCs w:val="32"/>
        </w:rPr>
        <w:t>委托</w:t>
      </w:r>
      <w:r>
        <w:rPr>
          <w:rFonts w:hint="eastAsia" w:cs="Times New Roman"/>
          <w:b w:val="0"/>
          <w:bCs w:val="0"/>
          <w:sz w:val="32"/>
          <w:szCs w:val="32"/>
          <w:lang w:val="en-US" w:eastAsia="zh-CN"/>
        </w:rPr>
        <w:t>金典</w:t>
      </w:r>
      <w:r>
        <w:rPr>
          <w:rFonts w:ascii="Times New Roman" w:hAnsi="Times New Roman" w:eastAsia="方正仿宋_GBK" w:cs="Times New Roman"/>
          <w:b w:val="0"/>
          <w:bCs w:val="0"/>
          <w:kern w:val="0"/>
          <w:sz w:val="32"/>
          <w:szCs w:val="32"/>
        </w:rPr>
        <w:t>会计师事务所开展了</w:t>
      </w:r>
      <w:r>
        <w:rPr>
          <w:rFonts w:hint="default" w:ascii="Times New Roman" w:hAnsi="Times New Roman" w:cs="Times New Roman"/>
          <w:b w:val="0"/>
          <w:bCs w:val="0"/>
          <w:kern w:val="0"/>
          <w:sz w:val="32"/>
          <w:szCs w:val="32"/>
          <w:lang w:val="en-US" w:eastAsia="zh-CN"/>
        </w:rPr>
        <w:t>部门评价</w:t>
      </w:r>
      <w:r>
        <w:rPr>
          <w:rFonts w:ascii="Times New Roman" w:hAnsi="Times New Roman" w:eastAsia="方正仿宋_GBK" w:cs="Times New Roman"/>
          <w:b w:val="0"/>
          <w:bCs w:val="0"/>
          <w:kern w:val="0"/>
          <w:sz w:val="32"/>
          <w:szCs w:val="32"/>
        </w:rPr>
        <w:t>绩效评价，涉及资金</w:t>
      </w:r>
      <w:r>
        <w:rPr>
          <w:rFonts w:hint="eastAsia" w:cs="Times New Roman"/>
          <w:b w:val="0"/>
          <w:bCs w:val="0"/>
          <w:kern w:val="0"/>
          <w:sz w:val="32"/>
          <w:szCs w:val="32"/>
          <w:lang w:val="en-US" w:eastAsia="zh-CN"/>
        </w:rPr>
        <w:t>70</w:t>
      </w:r>
      <w:r>
        <w:rPr>
          <w:rFonts w:ascii="Times New Roman" w:hAnsi="Times New Roman" w:eastAsia="方正仿宋_GBK" w:cs="Times New Roman"/>
          <w:b w:val="0"/>
          <w:bCs w:val="0"/>
          <w:kern w:val="0"/>
          <w:sz w:val="32"/>
          <w:szCs w:val="32"/>
        </w:rPr>
        <w:t>万元，</w:t>
      </w:r>
      <w:r>
        <w:rPr>
          <w:rFonts w:hint="default" w:ascii="Times New Roman" w:hAnsi="Times New Roman" w:cs="Times New Roman"/>
          <w:b w:val="0"/>
          <w:bCs w:val="0"/>
          <w:kern w:val="0"/>
          <w:sz w:val="32"/>
          <w:szCs w:val="32"/>
          <w:lang w:val="en-US" w:eastAsia="zh-CN"/>
        </w:rPr>
        <w:t>评价情况如下</w:t>
      </w:r>
      <w:r>
        <w:rPr>
          <w:rFonts w:hint="eastAsia" w:ascii="Times New Roman" w:hAnsi="Times New Roman" w:cs="Times New Roman"/>
          <w:b w:val="0"/>
          <w:bCs w:val="0"/>
          <w:kern w:val="0"/>
          <w:sz w:val="32"/>
          <w:szCs w:val="32"/>
          <w:lang w:val="en-US" w:eastAsia="zh-CN"/>
        </w:rPr>
        <w:t>。</w:t>
      </w:r>
    </w:p>
    <w:p>
      <w:pPr>
        <w:spacing w:line="570" w:lineRule="exact"/>
        <w:ind w:firstLine="0" w:firstLineChars="0"/>
        <w:rPr>
          <w:rFonts w:ascii="Times New Roman" w:hAnsi="Times New Roman" w:eastAsia="方正黑体_GBK" w:cs="Times New Roman"/>
          <w:b w:val="0"/>
          <w:bCs w:val="0"/>
          <w:color w:val="auto"/>
          <w:sz w:val="32"/>
          <w:szCs w:val="32"/>
        </w:rPr>
      </w:pPr>
      <w:r>
        <w:rPr>
          <w:rFonts w:hint="default" w:ascii="Times New Roman" w:hAnsi="Times New Roman" w:cs="Times New Roman"/>
          <w:b w:val="0"/>
          <w:bCs w:val="0"/>
          <w:kern w:val="0"/>
          <w:sz w:val="32"/>
          <w:szCs w:val="32"/>
          <w:lang w:val="en-US" w:eastAsia="zh-CN"/>
        </w:rPr>
        <w:t xml:space="preserve">    </w:t>
      </w:r>
      <w:r>
        <w:rPr>
          <w:rFonts w:hint="default" w:ascii="Times New Roman" w:hAnsi="Times New Roman" w:eastAsia="方正黑体_GBK" w:cs="Times New Roman"/>
          <w:b w:val="0"/>
          <w:bCs w:val="0"/>
          <w:color w:val="auto"/>
          <w:kern w:val="2"/>
          <w:sz w:val="32"/>
          <w:szCs w:val="32"/>
          <w:lang w:val="en-US" w:eastAsia="zh-CN"/>
        </w:rPr>
        <w:t>一</w:t>
      </w:r>
      <w:r>
        <w:rPr>
          <w:rFonts w:hint="eastAsia" w:ascii="Times New Roman" w:hAnsi="Times New Roman" w:eastAsia="方正黑体_GBK" w:cs="Times New Roman"/>
          <w:b w:val="0"/>
          <w:bCs w:val="0"/>
          <w:color w:val="auto"/>
          <w:kern w:val="2"/>
          <w:sz w:val="32"/>
          <w:szCs w:val="32"/>
          <w:lang w:val="en-US" w:eastAsia="zh-CN"/>
        </w:rPr>
        <w:t>、</w:t>
      </w:r>
      <w:r>
        <w:rPr>
          <w:rFonts w:ascii="Times New Roman" w:hAnsi="Times New Roman" w:eastAsia="方正黑体_GBK" w:cs="Times New Roman"/>
          <w:b w:val="0"/>
          <w:bCs w:val="0"/>
          <w:color w:val="auto"/>
          <w:sz w:val="32"/>
          <w:szCs w:val="32"/>
        </w:rPr>
        <w:t>评价结果</w:t>
      </w:r>
    </w:p>
    <w:p>
      <w:pPr>
        <w:spacing w:line="570" w:lineRule="exact"/>
        <w:ind w:firstLine="640" w:firstLineChars="200"/>
        <w:rPr>
          <w:rFonts w:hint="default" w:eastAsia="方正仿宋_GBK"/>
          <w:lang w:val="en-US" w:eastAsia="zh-CN"/>
        </w:rPr>
      </w:pPr>
      <w:r>
        <w:rPr>
          <w:rFonts w:hint="default" w:ascii="Times New Roman" w:hAnsi="Times New Roman" w:eastAsia="方正仿宋_GBK" w:cs="Times New Roman"/>
          <w:b w:val="0"/>
          <w:bCs w:val="0"/>
          <w:color w:val="auto"/>
          <w:sz w:val="32"/>
          <w:szCs w:val="32"/>
        </w:rPr>
        <w:t>本次评价的内容包括项目的决策、过程、产出、效益</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满意度5</w:t>
      </w:r>
      <w:r>
        <w:rPr>
          <w:rFonts w:hint="default" w:ascii="Times New Roman" w:hAnsi="Times New Roman" w:eastAsia="方正仿宋_GBK" w:cs="Times New Roman"/>
          <w:b w:val="0"/>
          <w:bCs w:val="0"/>
          <w:color w:val="auto"/>
          <w:sz w:val="32"/>
          <w:szCs w:val="32"/>
        </w:rPr>
        <w:t>个方面，</w:t>
      </w:r>
      <w:r>
        <w:rPr>
          <w:rFonts w:hint="default" w:ascii="Times New Roman" w:hAnsi="Times New Roman" w:cs="Times New Roman"/>
          <w:b w:val="0"/>
          <w:bCs w:val="0"/>
          <w:color w:val="auto"/>
          <w:sz w:val="32"/>
          <w:szCs w:val="32"/>
          <w:lang w:val="en-US" w:eastAsia="zh-CN"/>
        </w:rPr>
        <w:t>对</w:t>
      </w:r>
      <w:r>
        <w:rPr>
          <w:rFonts w:hint="eastAsia" w:cs="Times New Roman"/>
          <w:b w:val="0"/>
          <w:bCs w:val="0"/>
          <w:color w:val="auto"/>
          <w:sz w:val="32"/>
          <w:szCs w:val="32"/>
          <w:lang w:val="en-US" w:eastAsia="zh-CN"/>
        </w:rPr>
        <w:t>1</w:t>
      </w:r>
      <w:r>
        <w:rPr>
          <w:rFonts w:ascii="Times New Roman" w:hAnsi="Times New Roman" w:eastAsia="方正仿宋_GBK" w:cs="Times New Roman"/>
          <w:b w:val="0"/>
          <w:bCs w:val="0"/>
          <w:color w:val="auto"/>
          <w:sz w:val="32"/>
          <w:szCs w:val="32"/>
        </w:rPr>
        <w:t>个项目</w:t>
      </w:r>
      <w:r>
        <w:rPr>
          <w:rFonts w:ascii="Times New Roman" w:hAnsi="Times New Roman" w:eastAsia="方正仿宋_GBK" w:cs="Times New Roman"/>
          <w:b w:val="0"/>
          <w:bCs w:val="0"/>
          <w:kern w:val="0"/>
          <w:sz w:val="32"/>
          <w:szCs w:val="32"/>
        </w:rPr>
        <w:t>开展了</w:t>
      </w:r>
      <w:r>
        <w:rPr>
          <w:rFonts w:hint="default" w:ascii="Times New Roman" w:hAnsi="Times New Roman" w:cs="Times New Roman"/>
          <w:b w:val="0"/>
          <w:bCs w:val="0"/>
          <w:kern w:val="0"/>
          <w:sz w:val="32"/>
          <w:szCs w:val="32"/>
          <w:lang w:val="en-US" w:eastAsia="zh-CN"/>
        </w:rPr>
        <w:t>部门评价</w:t>
      </w:r>
      <w:r>
        <w:rPr>
          <w:rFonts w:ascii="Times New Roman" w:hAnsi="Times New Roman" w:eastAsia="方正仿宋_GBK" w:cs="Times New Roman"/>
          <w:b w:val="0"/>
          <w:bCs w:val="0"/>
          <w:kern w:val="0"/>
          <w:sz w:val="32"/>
          <w:szCs w:val="32"/>
        </w:rPr>
        <w:t>绩效评价</w:t>
      </w:r>
      <w:r>
        <w:rPr>
          <w:rFonts w:ascii="Times New Roman" w:hAnsi="Times New Roman" w:eastAsia="方正仿宋_GBK" w:cs="Times New Roman"/>
          <w:b w:val="0"/>
          <w:bCs w:val="0"/>
          <w:color w:val="auto"/>
          <w:sz w:val="32"/>
          <w:szCs w:val="32"/>
        </w:rPr>
        <w:t>，评价结果为</w:t>
      </w:r>
      <w:r>
        <w:rPr>
          <w:rFonts w:hint="eastAsia" w:ascii="Times New Roman" w:hAnsi="Times New Roman" w:cs="Times New Roman"/>
          <w:b w:val="0"/>
          <w:bCs w:val="0"/>
          <w:color w:val="auto"/>
          <w:sz w:val="32"/>
          <w:szCs w:val="32"/>
          <w:lang w:eastAsia="zh-CN"/>
        </w:rPr>
        <w:t>“</w:t>
      </w:r>
      <w:r>
        <w:rPr>
          <w:rFonts w:ascii="Times New Roman" w:hAnsi="Times New Roman" w:eastAsia="方正仿宋_GBK" w:cs="Times New Roman"/>
          <w:b w:val="0"/>
          <w:bCs w:val="0"/>
          <w:color w:val="auto"/>
          <w:sz w:val="32"/>
          <w:szCs w:val="32"/>
        </w:rPr>
        <w:t>优</w:t>
      </w:r>
      <w:r>
        <w:rPr>
          <w:rFonts w:hint="eastAsia" w:ascii="Times New Roman" w:hAnsi="Times New Roman" w:cs="Times New Roman"/>
          <w:b w:val="0"/>
          <w:bCs w:val="0"/>
          <w:color w:val="auto"/>
          <w:sz w:val="32"/>
          <w:szCs w:val="32"/>
          <w:lang w:eastAsia="zh-CN"/>
        </w:rPr>
        <w:t>”</w:t>
      </w:r>
      <w:r>
        <w:rPr>
          <w:rFonts w:ascii="Times New Roman" w:hAnsi="Times New Roman" w:eastAsia="方正仿宋_GBK" w:cs="Times New Roman"/>
          <w:b w:val="0"/>
          <w:bCs w:val="0"/>
          <w:color w:val="auto"/>
          <w:sz w:val="32"/>
          <w:szCs w:val="32"/>
        </w:rPr>
        <w:t>的</w:t>
      </w:r>
      <w:r>
        <w:rPr>
          <w:rFonts w:hint="eastAsia" w:cs="Times New Roman"/>
          <w:b w:val="0"/>
          <w:bCs w:val="0"/>
          <w:color w:val="auto"/>
          <w:sz w:val="32"/>
          <w:szCs w:val="32"/>
          <w:lang w:val="en-US" w:eastAsia="zh-CN"/>
        </w:rPr>
        <w:t>1</w:t>
      </w:r>
      <w:r>
        <w:rPr>
          <w:rFonts w:ascii="Times New Roman" w:hAnsi="Times New Roman" w:eastAsia="方正仿宋_GBK" w:cs="Times New Roman"/>
          <w:b w:val="0"/>
          <w:bCs w:val="0"/>
          <w:color w:val="auto"/>
          <w:sz w:val="32"/>
          <w:szCs w:val="32"/>
        </w:rPr>
        <w:t>个项目</w:t>
      </w:r>
      <w:r>
        <w:rPr>
          <w:rFonts w:hint="eastAsia" w:cs="Times New Roman"/>
          <w:b w:val="0"/>
          <w:bCs w:val="0"/>
          <w:color w:val="auto"/>
          <w:sz w:val="32"/>
          <w:szCs w:val="32"/>
          <w:lang w:eastAsia="zh-CN"/>
        </w:rPr>
        <w:t>。</w:t>
      </w:r>
      <w:r>
        <w:rPr>
          <w:rFonts w:hint="eastAsia"/>
          <w:lang w:val="en-US" w:eastAsia="zh-CN"/>
        </w:rPr>
        <w:t xml:space="preserve">    </w:t>
      </w:r>
    </w:p>
    <w:p>
      <w:pPr>
        <w:numPr>
          <w:ilvl w:val="0"/>
          <w:numId w:val="1"/>
        </w:numPr>
        <w:spacing w:line="570" w:lineRule="exact"/>
        <w:ind w:firstLine="640" w:firstLineChars="200"/>
        <w:rPr>
          <w:rFonts w:hint="default" w:ascii="Times New Roman" w:hAnsi="Times New Roman" w:eastAsia="方正黑体_GBK" w:cs="Times New Roman"/>
          <w:b w:val="0"/>
          <w:bCs w:val="0"/>
          <w:color w:val="auto"/>
          <w:sz w:val="32"/>
          <w:szCs w:val="32"/>
        </w:rPr>
      </w:pPr>
      <w:r>
        <w:rPr>
          <w:rFonts w:hint="default" w:ascii="Times New Roman" w:hAnsi="Times New Roman" w:eastAsia="方正黑体_GBK" w:cs="Times New Roman"/>
          <w:b w:val="0"/>
          <w:bCs w:val="0"/>
          <w:color w:val="auto"/>
          <w:sz w:val="32"/>
          <w:szCs w:val="32"/>
        </w:rPr>
        <w:t>存在的问题</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（一）预算绩效目标设置不合理</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奉节县甲高镇九洞村农业社会服务试点项目绩效目标设置不合理，未从内容、标准、时间等方面设置指标。绩效指标内容不完整，指标值设置不够清晰、量化，不能够完整涵盖项目的重要方面，对工作内容无法做到精确衡量，不利于项目实施的整体进展。</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（二）项目管理制度不健全</w:t>
      </w:r>
    </w:p>
    <w:p>
      <w:pPr>
        <w:spacing w:line="570" w:lineRule="exact"/>
        <w:ind w:firstLine="640" w:firstLineChars="200"/>
        <w:rPr>
          <w:rFonts w:hint="default"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项目管理制度不健全。《奉节县供销合作社联合社 奉节县乡村振兴局奉节县财政局关于下达2023年村集体农业社会化服务试点项目建设任务的通知》（奉节供发〔2023〕25号）、《奉节县甲高镇人民政府关于印发财产财务管理暂行办法的通知》、《奉节县甲高镇人民政府关于印发甲高镇农村项目建设管理办法的通知》（甲高府发〔2018〕18号）等文件，并未针对该项目工作内容进行具体规定。</w:t>
      </w:r>
    </w:p>
    <w:p>
      <w:pPr>
        <w:spacing w:line="570" w:lineRule="exact"/>
        <w:ind w:firstLine="640" w:firstLineChars="200"/>
        <w:rPr>
          <w:rFonts w:ascii="Times New Roman" w:hAnsi="Times New Roman" w:eastAsia="方正黑体_GBK" w:cs="Times New Roman"/>
          <w:b w:val="0"/>
          <w:bCs w:val="0"/>
          <w:color w:val="auto"/>
          <w:sz w:val="32"/>
          <w:szCs w:val="32"/>
        </w:rPr>
      </w:pPr>
      <w:r>
        <w:rPr>
          <w:rFonts w:hint="default" w:ascii="Times New Roman" w:hAnsi="Times New Roman" w:eastAsia="方正黑体_GBK" w:cs="Times New Roman"/>
          <w:b w:val="0"/>
          <w:bCs w:val="0"/>
          <w:color w:val="auto"/>
          <w:sz w:val="32"/>
          <w:szCs w:val="32"/>
          <w:lang w:val="en-US" w:eastAsia="zh-CN"/>
        </w:rPr>
        <w:t>四</w:t>
      </w:r>
      <w:r>
        <w:rPr>
          <w:rFonts w:ascii="Times New Roman" w:hAnsi="Times New Roman" w:eastAsia="方正黑体_GBK" w:cs="Times New Roman"/>
          <w:b w:val="0"/>
          <w:bCs w:val="0"/>
          <w:color w:val="auto"/>
          <w:sz w:val="32"/>
          <w:szCs w:val="32"/>
        </w:rPr>
        <w:t>、下一步工作</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一是做好事前绩效评估和目标申报工作。</w:t>
      </w:r>
      <w:r>
        <w:rPr>
          <w:rFonts w:hint="eastAsia" w:ascii="Times New Roman" w:hAnsi="Times New Roman" w:eastAsia="方正仿宋_GBK" w:cs="Times New Roman"/>
          <w:b w:val="0"/>
          <w:bCs w:val="0"/>
          <w:color w:val="auto"/>
          <w:sz w:val="32"/>
          <w:szCs w:val="32"/>
          <w:lang w:val="en-US" w:eastAsia="zh-CN"/>
        </w:rPr>
        <w:t>根据实际情况申报科学、合理、高效、专业的设置预算绩效目标。</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二是加强项目实施跟踪管理。</w:t>
      </w:r>
      <w:r>
        <w:rPr>
          <w:rFonts w:hint="eastAsia" w:ascii="Times New Roman" w:hAnsi="Times New Roman" w:eastAsia="方正仿宋_GBK" w:cs="Times New Roman"/>
          <w:b w:val="0"/>
          <w:bCs w:val="0"/>
          <w:color w:val="auto"/>
          <w:sz w:val="32"/>
          <w:szCs w:val="32"/>
          <w:lang w:val="en-US" w:eastAsia="zh-CN"/>
        </w:rPr>
        <w:t>项目实施过程中，及时发现项目执行偏离情况，采取针对性的措施进行项目纠偏，以推动整个项目绩效水平的提升，促进项目绩效目标的实现程度。</w:t>
      </w:r>
      <w:bookmarkStart w:id="0" w:name="_GoBack"/>
      <w:bookmarkEnd w:id="0"/>
    </w:p>
    <w:p>
      <w:pPr>
        <w:spacing w:line="570" w:lineRule="exact"/>
        <w:ind w:firstLine="640" w:firstLineChars="200"/>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三是</w:t>
      </w:r>
      <w:r>
        <w:rPr>
          <w:rFonts w:hint="eastAsia" w:ascii="Times New Roman" w:hAnsi="Times New Roman" w:eastAsia="方正仿宋_GBK" w:cs="Times New Roman"/>
          <w:b w:val="0"/>
          <w:bCs w:val="0"/>
          <w:color w:val="auto"/>
          <w:sz w:val="32"/>
          <w:szCs w:val="32"/>
          <w:lang w:val="en-US" w:eastAsia="zh-CN"/>
        </w:rPr>
        <w:t>规范使用财政资金</w:t>
      </w:r>
      <w:r>
        <w:rPr>
          <w:rFonts w:hint="default" w:ascii="Times New Roman" w:hAnsi="Times New Roman" w:eastAsia="方正仿宋_GBK" w:cs="Times New Roman"/>
          <w:b w:val="0"/>
          <w:bCs w:val="0"/>
          <w:color w:val="auto"/>
          <w:sz w:val="32"/>
          <w:szCs w:val="32"/>
          <w:lang w:val="en-US" w:eastAsia="zh-CN"/>
        </w:rPr>
        <w:t>，强化资金使用效益</w:t>
      </w:r>
      <w:r>
        <w:rPr>
          <w:rFonts w:hint="eastAsia" w:ascii="Times New Roman" w:hAnsi="Times New Roman" w:eastAsia="方正仿宋_GBK" w:cs="Times New Roman"/>
          <w:b w:val="0"/>
          <w:bCs w:val="0"/>
          <w:color w:val="auto"/>
          <w:sz w:val="32"/>
          <w:szCs w:val="32"/>
          <w:lang w:val="en-US" w:eastAsia="zh-CN"/>
        </w:rPr>
        <w:t>。需要加强资金使用监管，保障资金合理合规合法使用。</w:t>
      </w:r>
    </w:p>
    <w:p>
      <w:pPr>
        <w:spacing w:line="570" w:lineRule="exact"/>
        <w:ind w:firstLine="640" w:firstLineChars="200"/>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四是</w:t>
      </w:r>
      <w:r>
        <w:rPr>
          <w:rFonts w:hint="eastAsia" w:ascii="Times New Roman" w:hAnsi="Times New Roman" w:eastAsia="方正仿宋_GBK" w:cs="Times New Roman"/>
          <w:b w:val="0"/>
          <w:bCs w:val="0"/>
          <w:color w:val="auto"/>
          <w:sz w:val="32"/>
          <w:szCs w:val="32"/>
          <w:lang w:val="en-US" w:eastAsia="zh-CN"/>
        </w:rPr>
        <w:t>高度重视绩效评</w:t>
      </w:r>
      <w:r>
        <w:rPr>
          <w:rFonts w:hint="default" w:ascii="Times New Roman" w:hAnsi="Times New Roman" w:eastAsia="方正仿宋_GBK" w:cs="Times New Roman"/>
          <w:b w:val="0"/>
          <w:bCs w:val="0"/>
          <w:color w:val="auto"/>
          <w:sz w:val="32"/>
          <w:szCs w:val="32"/>
          <w:lang w:val="en-US" w:eastAsia="zh-CN"/>
        </w:rPr>
        <w:t>价</w:t>
      </w:r>
      <w:r>
        <w:rPr>
          <w:rFonts w:hint="eastAsia" w:ascii="Times New Roman" w:hAnsi="Times New Roman" w:eastAsia="方正仿宋_GBK" w:cs="Times New Roman"/>
          <w:b w:val="0"/>
          <w:bCs w:val="0"/>
          <w:color w:val="auto"/>
          <w:sz w:val="32"/>
          <w:szCs w:val="32"/>
          <w:lang w:val="en-US" w:eastAsia="zh-CN"/>
        </w:rPr>
        <w:t>工作。加强预算绩效管理，有利于进一步提高单位整体预算管理的科学性、规范性、有效性。</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特此说明</w:t>
      </w:r>
      <w:r>
        <w:rPr>
          <w:rFonts w:hint="eastAsia" w:ascii="Times New Roman" w:hAnsi="Times New Roman" w:eastAsia="方正仿宋_GBK" w:cs="Times New Roman"/>
          <w:b w:val="0"/>
          <w:bCs w:val="0"/>
          <w:color w:val="auto"/>
          <w:sz w:val="32"/>
          <w:szCs w:val="32"/>
          <w:lang w:val="en-US" w:eastAsia="zh-CN"/>
        </w:rPr>
        <w:t>。</w:t>
      </w: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p>
    <w:p>
      <w:pPr>
        <w:spacing w:line="570" w:lineRule="exact"/>
        <w:ind w:firstLine="640" w:firstLineChars="20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附件：奉节县甲高镇人民政府20</w:t>
      </w:r>
      <w:r>
        <w:rPr>
          <w:rFonts w:hint="default" w:ascii="Times New Roman" w:hAnsi="Times New Roman" w:eastAsia="方正仿宋_GBK" w:cs="Times New Roman"/>
          <w:b w:val="0"/>
          <w:bCs w:val="0"/>
          <w:color w:val="auto"/>
          <w:sz w:val="32"/>
          <w:szCs w:val="32"/>
          <w:lang w:val="en-US" w:eastAsia="zh-CN"/>
        </w:rPr>
        <w:t>23</w:t>
      </w:r>
      <w:r>
        <w:rPr>
          <w:rFonts w:hint="eastAsia" w:ascii="Times New Roman" w:hAnsi="Times New Roman" w:eastAsia="方正仿宋_GBK" w:cs="Times New Roman"/>
          <w:b w:val="0"/>
          <w:bCs w:val="0"/>
          <w:color w:val="auto"/>
          <w:sz w:val="32"/>
          <w:szCs w:val="32"/>
          <w:lang w:val="en-US" w:eastAsia="zh-CN"/>
        </w:rPr>
        <w:t>年度奉节县甲高镇九洞村农业社会服务试点</w:t>
      </w:r>
      <w:r>
        <w:rPr>
          <w:rFonts w:hint="default" w:ascii="Times New Roman" w:hAnsi="Times New Roman" w:eastAsia="方正仿宋_GBK" w:cs="Times New Roman"/>
          <w:b w:val="0"/>
          <w:bCs w:val="0"/>
          <w:color w:val="auto"/>
          <w:sz w:val="32"/>
          <w:szCs w:val="32"/>
          <w:lang w:val="en-US" w:eastAsia="zh-CN"/>
        </w:rPr>
        <w:t>项目部门评价报告</w:t>
      </w:r>
    </w:p>
    <w:p>
      <w:pPr>
        <w:spacing w:line="570" w:lineRule="exact"/>
        <w:ind w:firstLine="4800" w:firstLineChars="1500"/>
        <w:rPr>
          <w:rFonts w:ascii="Times New Roman" w:hAnsi="Times New Roman" w:eastAsia="方正仿宋_GBK" w:cs="Times New Roman"/>
          <w:b w:val="0"/>
          <w:bCs w:val="0"/>
          <w:color w:val="auto"/>
          <w:sz w:val="32"/>
          <w:szCs w:val="32"/>
        </w:rPr>
      </w:pPr>
      <w:r>
        <w:rPr>
          <w:rFonts w:ascii="Times New Roman" w:hAnsi="Times New Roman" w:eastAsia="方正仿宋_GBK" w:cs="Times New Roman"/>
          <w:b w:val="0"/>
          <w:bCs w:val="0"/>
          <w:color w:val="auto"/>
          <w:sz w:val="32"/>
          <w:szCs w:val="32"/>
        </w:rPr>
        <w:t xml:space="preserve"> </w:t>
      </w:r>
    </w:p>
    <w:p>
      <w:pPr>
        <w:spacing w:line="570" w:lineRule="exact"/>
        <w:ind w:firstLine="4800" w:firstLineChars="1500"/>
        <w:rPr>
          <w:rFonts w:hint="eastAsia" w:ascii="Times New Roman" w:hAnsi="Times New Roman" w:eastAsia="方正仿宋_GBK" w:cs="Times New Roman"/>
          <w:b w:val="0"/>
          <w:bCs w:val="0"/>
          <w:color w:val="auto"/>
          <w:sz w:val="32"/>
          <w:szCs w:val="32"/>
          <w:lang w:eastAsia="zh-CN"/>
        </w:rPr>
      </w:pPr>
      <w:r>
        <w:rPr>
          <w:rFonts w:hint="eastAsia" w:cs="Times New Roman"/>
          <w:b w:val="0"/>
          <w:bCs w:val="0"/>
          <w:color w:val="auto"/>
          <w:sz w:val="32"/>
          <w:szCs w:val="32"/>
          <w:lang w:eastAsia="zh-CN"/>
        </w:rPr>
        <w:t>奉节县甲高镇人民政府</w:t>
      </w:r>
    </w:p>
    <w:p>
      <w:pPr>
        <w:spacing w:line="570" w:lineRule="exact"/>
        <w:rPr>
          <w:rFonts w:ascii="Times New Roman" w:hAnsi="Times New Roman" w:eastAsia="方正仿宋_GBK" w:cs="Times New Roman"/>
          <w:b w:val="0"/>
          <w:bCs w:val="0"/>
          <w:color w:val="auto"/>
          <w:sz w:val="32"/>
          <w:szCs w:val="32"/>
        </w:rPr>
      </w:pPr>
      <w:r>
        <w:rPr>
          <w:rFonts w:ascii="Times New Roman" w:hAnsi="Times New Roman" w:eastAsia="方正仿宋_GBK" w:cs="Times New Roman"/>
          <w:b w:val="0"/>
          <w:bCs w:val="0"/>
          <w:color w:val="auto"/>
          <w:sz w:val="32"/>
          <w:szCs w:val="32"/>
        </w:rPr>
        <w:t xml:space="preserve">                                </w:t>
      </w:r>
      <w:r>
        <w:rPr>
          <w:rFonts w:hint="eastAsia" w:cs="Times New Roman"/>
          <w:b w:val="0"/>
          <w:bCs w:val="0"/>
          <w:color w:val="auto"/>
          <w:sz w:val="32"/>
          <w:szCs w:val="32"/>
          <w:lang w:val="en-US" w:eastAsia="zh-CN"/>
        </w:rPr>
        <w:t xml:space="preserve"> </w:t>
      </w:r>
      <w:r>
        <w:rPr>
          <w:rFonts w:hint="eastAsia" w:cs="Times New Roman"/>
          <w:b w:val="0"/>
          <w:bCs w:val="0"/>
          <w:sz w:val="32"/>
          <w:szCs w:val="32"/>
          <w:lang w:val="en-US" w:eastAsia="zh-CN"/>
        </w:rPr>
        <w:t>2024</w:t>
      </w:r>
      <w:r>
        <w:rPr>
          <w:rFonts w:ascii="Times New Roman" w:hAnsi="Times New Roman" w:eastAsia="方正仿宋_GBK" w:cs="Times New Roman"/>
          <w:b w:val="0"/>
          <w:bCs w:val="0"/>
          <w:color w:val="auto"/>
          <w:sz w:val="32"/>
          <w:szCs w:val="32"/>
        </w:rPr>
        <w:t>年</w:t>
      </w:r>
      <w:r>
        <w:rPr>
          <w:rFonts w:hint="eastAsia" w:cs="Times New Roman"/>
          <w:b w:val="0"/>
          <w:bCs w:val="0"/>
          <w:sz w:val="32"/>
          <w:szCs w:val="32"/>
          <w:lang w:val="en-US" w:eastAsia="zh-CN"/>
        </w:rPr>
        <w:t>8</w:t>
      </w:r>
      <w:r>
        <w:rPr>
          <w:rFonts w:ascii="Times New Roman" w:hAnsi="Times New Roman" w:eastAsia="方正仿宋_GBK" w:cs="Times New Roman"/>
          <w:b w:val="0"/>
          <w:bCs w:val="0"/>
          <w:color w:val="auto"/>
          <w:sz w:val="32"/>
          <w:szCs w:val="32"/>
        </w:rPr>
        <w:t>月</w:t>
      </w:r>
      <w:r>
        <w:rPr>
          <w:rFonts w:hint="eastAsia" w:cs="Times New Roman"/>
          <w:b w:val="0"/>
          <w:bCs w:val="0"/>
          <w:sz w:val="32"/>
          <w:szCs w:val="32"/>
          <w:lang w:val="en-US" w:eastAsia="zh-CN"/>
        </w:rPr>
        <w:t>23</w:t>
      </w:r>
      <w:r>
        <w:rPr>
          <w:rFonts w:ascii="Times New Roman" w:hAnsi="Times New Roman" w:eastAsia="方正仿宋_GBK" w:cs="Times New Roman"/>
          <w:b w:val="0"/>
          <w:bCs w:val="0"/>
          <w:color w:val="auto"/>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E06EA0"/>
    <w:multiLevelType w:val="singleLevel"/>
    <w:tmpl w:val="D0E06EA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mM0MDAzYzllZjAxNTZiODI0ZWNjZTA2YzE1MTYifQ=="/>
  </w:docVars>
  <w:rsids>
    <w:rsidRoot w:val="50EA2812"/>
    <w:rsid w:val="50EA2812"/>
    <w:rsid w:val="5C1A4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Default"/>
    <w:next w:val="1"/>
    <w:autoRedefine/>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customStyle="1" w:styleId="5">
    <w:name w:val="总标题"/>
    <w:basedOn w:val="1"/>
    <w:autoRedefine/>
    <w:qFormat/>
    <w:uiPriority w:val="0"/>
    <w:pPr>
      <w:spacing w:line="560" w:lineRule="exact"/>
      <w:jc w:val="center"/>
    </w:pPr>
    <w:rPr>
      <w:rFonts w:ascii="方正小标宋_GBK" w:hAnsi="方正小标宋_GBK" w:eastAsia="方正小标宋_GBK" w:cs="Times New Roman"/>
      <w:sz w:val="44"/>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2024-08-23T00:56:00Z</dcterms:created>
  <dc:creator>Administrator</dc:creator>
  <cp:lastModifiedBy>Administrator</cp:lastModifiedBy>
  <dcterms:modified xsi:type="dcterms:W3CDTF">2024-08-27T01:51:11Z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CD10239EC7C94899BF9AF8E166892E9F_13</vt:lpwstr>
  </property>
</Properties>
</file>