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18E6B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commentReference w:id="0"/>
      </w:r>
      <w:commentRangeStart w:id="1"/>
    </w:p>
    <w:p w14:paraId="02F8752C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  <w:commentRangeEnd w:id="1"/>
      <w:r>
        <w:commentReference w:id="1"/>
      </w:r>
    </w:p>
    <w:p w14:paraId="5A50A63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奉节县兴隆镇人民政府</w:t>
      </w:r>
    </w:p>
    <w:p w14:paraId="132531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方正小标宋_GBK" w:hAnsi="方正小标宋_GBK" w:eastAsia="方正小标宋_GBK" w:cs="方正小标宋_GBK"/>
          <w:color w:val="000000"/>
          <w:kern w:val="0"/>
          <w:sz w:val="43"/>
          <w:szCs w:val="43"/>
          <w:lang w:val="en-US" w:eastAsia="zh-CN" w:bidi="ar"/>
        </w:rPr>
        <w:t>关于废止行政规范性文件的通知</w:t>
      </w:r>
    </w:p>
    <w:p w14:paraId="7586F0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jc w:val="center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兴隆府发〔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〕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40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号</w:t>
      </w:r>
    </w:p>
    <w:p w14:paraId="196852E5">
      <w:pPr>
        <w:keepNext w:val="0"/>
        <w:keepLines w:val="0"/>
        <w:pageBreakBefore w:val="0"/>
        <w:kinsoku/>
        <w:overflowPunct/>
        <w:topLinePunct w:val="0"/>
        <w:bidi w:val="0"/>
        <w:spacing w:line="600" w:lineRule="exac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commentReference w:id="2"/>
      </w:r>
    </w:p>
    <w:p w14:paraId="5DB34531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hanging="652" w:hangingChars="200"/>
        <w:textAlignment w:val="baseline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  <w:spacing w:val="8"/>
        </w:rPr>
        <w:t>机关各</w:t>
      </w:r>
      <w:r>
        <w:rPr>
          <w:rFonts w:hint="default" w:ascii="Times New Roman" w:hAnsi="Times New Roman" w:eastAsia="方正仿宋_GBK" w:cs="Times New Roman"/>
          <w:spacing w:val="8"/>
          <w:lang w:eastAsia="zh-CN"/>
        </w:rPr>
        <w:t>站、所、室</w:t>
      </w:r>
      <w:r>
        <w:rPr>
          <w:rFonts w:hint="default" w:ascii="Times New Roman" w:hAnsi="Times New Roman" w:eastAsia="方正仿宋_GBK" w:cs="Times New Roman"/>
          <w:spacing w:val="8"/>
        </w:rPr>
        <w:t>，各村（社区</w:t>
      </w:r>
      <w:r>
        <w:rPr>
          <w:rFonts w:hint="default" w:ascii="Times New Roman" w:hAnsi="Times New Roman" w:eastAsia="方正仿宋_GBK" w:cs="Times New Roman"/>
          <w:spacing w:val="2"/>
        </w:rPr>
        <w:t>）</w:t>
      </w:r>
      <w:r>
        <w:rPr>
          <w:rFonts w:hint="default" w:ascii="Times New Roman" w:hAnsi="Times New Roman" w:eastAsia="方正仿宋_GBK" w:cs="Times New Roman"/>
          <w:spacing w:val="-86"/>
        </w:rPr>
        <w:t xml:space="preserve"> </w:t>
      </w:r>
      <w:r>
        <w:rPr>
          <w:rFonts w:hint="default" w:ascii="Times New Roman" w:hAnsi="Times New Roman" w:eastAsia="方正仿宋_GBK" w:cs="Times New Roman"/>
          <w:spacing w:val="2"/>
        </w:rPr>
        <w:t>：</w:t>
      </w:r>
      <w:r>
        <w:rPr>
          <w:rFonts w:hint="default" w:ascii="Times New Roman" w:hAnsi="Times New Roman" w:eastAsia="方正仿宋_GBK" w:cs="Times New Roman"/>
        </w:rPr>
        <w:t xml:space="preserve">                 </w:t>
      </w:r>
    </w:p>
    <w:p w14:paraId="0695A0D5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52" w:firstLineChars="200"/>
        <w:textAlignment w:val="baseline"/>
        <w:rPr>
          <w:rFonts w:hint="default" w:ascii="Times New Roman" w:hAnsi="Times New Roman" w:eastAsia="方正仿宋_GBK" w:cs="Times New Roman"/>
          <w:spacing w:val="8"/>
        </w:rPr>
      </w:pPr>
      <w:r>
        <w:rPr>
          <w:rFonts w:hint="default" w:ascii="Times New Roman" w:hAnsi="Times New Roman" w:eastAsia="方正仿宋_GBK" w:cs="Times New Roman"/>
          <w:spacing w:val="8"/>
        </w:rPr>
        <w:t>根据《重庆市行政规范性文件管理办法》（重庆市人民政府令第 329 号）规定，经镇党委会研究决定对《</w:t>
      </w:r>
      <w:r>
        <w:rPr>
          <w:rFonts w:hint="default" w:ascii="Times New Roman" w:hAnsi="Times New Roman" w:eastAsia="方正仿宋_GBK" w:cs="Times New Roman"/>
          <w:spacing w:val="8"/>
          <w:lang w:val="en-US" w:eastAsia="zh-CN"/>
        </w:rPr>
        <w:t>关于印发</w:t>
      </w:r>
      <w:r>
        <w:rPr>
          <w:rFonts w:hint="default" w:ascii="Times New Roman" w:hAnsi="Times New Roman" w:eastAsia="方正仿宋_GBK" w:cs="Times New Roman"/>
          <w:spacing w:val="8"/>
        </w:rPr>
        <w:t>〈</w:t>
      </w:r>
      <w:r>
        <w:rPr>
          <w:rFonts w:hint="default" w:ascii="Times New Roman" w:hAnsi="Times New Roman" w:eastAsia="方正仿宋_GBK" w:cs="Times New Roman"/>
          <w:spacing w:val="8"/>
          <w:lang w:val="en-US" w:eastAsia="zh-CN"/>
        </w:rPr>
        <w:t>兴隆镇农村饮水安全管护措施</w:t>
      </w:r>
      <w:r>
        <w:rPr>
          <w:rFonts w:hint="default" w:ascii="Times New Roman" w:hAnsi="Times New Roman" w:eastAsia="方正仿宋_GBK" w:cs="Times New Roman"/>
          <w:spacing w:val="8"/>
        </w:rPr>
        <w:t>〉的通知》（</w:t>
      </w:r>
      <w:r>
        <w:rPr>
          <w:rFonts w:hint="default" w:ascii="Times New Roman" w:hAnsi="Times New Roman" w:eastAsia="方正仿宋_GBK" w:cs="Times New Roman"/>
          <w:spacing w:val="8"/>
          <w:lang w:eastAsia="zh-CN"/>
        </w:rPr>
        <w:t>兴隆府</w:t>
      </w:r>
      <w:r>
        <w:rPr>
          <w:rFonts w:hint="default" w:ascii="Times New Roman" w:hAnsi="Times New Roman" w:eastAsia="方正仿宋_GBK" w:cs="Times New Roman"/>
          <w:spacing w:val="8"/>
        </w:rPr>
        <w:t>发〔</w:t>
      </w:r>
      <w:r>
        <w:rPr>
          <w:rFonts w:hint="default" w:ascii="Times New Roman" w:hAnsi="Times New Roman" w:eastAsia="方正仿宋_GBK" w:cs="Times New Roman"/>
          <w:spacing w:val="8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pacing w:val="8"/>
        </w:rPr>
        <w:t>〕</w:t>
      </w:r>
      <w:r>
        <w:rPr>
          <w:rFonts w:hint="default" w:ascii="Times New Roman" w:hAnsi="Times New Roman" w:eastAsia="方正仿宋_GBK" w:cs="Times New Roman"/>
          <w:spacing w:val="8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pacing w:val="8"/>
        </w:rPr>
        <w:t>号 ）一</w:t>
      </w:r>
      <w:r>
        <w:rPr>
          <w:rFonts w:hint="eastAsia" w:ascii="Times New Roman" w:hAnsi="Times New Roman" w:eastAsia="方正仿宋_GBK" w:cs="Times New Roman"/>
          <w:spacing w:val="8"/>
          <w:lang w:eastAsia="zh-CN"/>
        </w:rPr>
        <w:t>件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pacing w:val="8"/>
        </w:rPr>
        <w:t>行政规范性文件予以废止。</w:t>
      </w:r>
    </w:p>
    <w:p w14:paraId="55F07EF7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52" w:firstLineChars="200"/>
        <w:textAlignment w:val="baseline"/>
        <w:rPr>
          <w:rFonts w:hint="default" w:ascii="Times New Roman" w:hAnsi="Times New Roman" w:eastAsia="方正仿宋_GBK" w:cs="Times New Roman"/>
          <w:spacing w:val="8"/>
        </w:rPr>
      </w:pPr>
      <w:r>
        <w:rPr>
          <w:rFonts w:hint="default" w:ascii="Times New Roman" w:hAnsi="Times New Roman" w:eastAsia="方正仿宋_GBK" w:cs="Times New Roman"/>
          <w:spacing w:val="8"/>
        </w:rPr>
        <w:t>本</w:t>
      </w:r>
      <w:r>
        <w:rPr>
          <w:rFonts w:hint="eastAsia" w:ascii="Times New Roman" w:hAnsi="Times New Roman" w:eastAsia="方正仿宋_GBK" w:cs="Times New Roman"/>
          <w:spacing w:val="8"/>
          <w:lang w:eastAsia="zh-CN"/>
        </w:rPr>
        <w:t>通知</w:t>
      </w:r>
      <w:r>
        <w:rPr>
          <w:rFonts w:hint="default" w:ascii="Times New Roman" w:hAnsi="Times New Roman" w:eastAsia="方正仿宋_GBK" w:cs="Times New Roman"/>
          <w:spacing w:val="8"/>
        </w:rPr>
        <w:t>自公布之日起施行。</w:t>
      </w:r>
    </w:p>
    <w:p w14:paraId="3C384A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000" w:firstLineChars="1250"/>
        <w:jc w:val="righ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1C36A6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000" w:firstLineChars="1250"/>
        <w:jc w:val="righ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6CA7E9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000" w:firstLineChars="1250"/>
        <w:jc w:val="center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奉节县兴隆镇人民政府</w:t>
      </w:r>
      <w:commentRangeStart w:id="3"/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eastAsia="zh-CN" w:bidi="ar-SA"/>
        </w:rPr>
        <w:t xml:space="preserve">   </w:t>
      </w:r>
    </w:p>
    <w:p w14:paraId="3466F1C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998" w:firstLineChars="1562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commentRangeStart w:id="4"/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2026年7月24日</w:t>
      </w:r>
      <w:commentRangeEnd w:id="4"/>
      <w:r>
        <w:rPr>
          <w:rFonts w:hint="default" w:ascii="Times New Roman" w:hAnsi="Times New Roman" w:cs="Times New Roman"/>
        </w:rPr>
        <w:commentReference w:id="4"/>
      </w:r>
      <w:r>
        <w:rPr>
          <w:rFonts w:hint="default" w:ascii="Times New Roman" w:hAnsi="Times New Roman" w:cs="Times New Roman"/>
        </w:rPr>
        <w:t xml:space="preserve"> </w:t>
      </w:r>
      <w:commentRangeEnd w:id="3"/>
      <w:r>
        <w:rPr>
          <w:rFonts w:hint="default" w:ascii="Times New Roman" w:hAnsi="Times New Roman" w:cs="Times New Roman"/>
        </w:rPr>
        <w:commentReference w:id="3"/>
      </w:r>
    </w:p>
    <w:p w14:paraId="32F5F4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 w14:paraId="665B5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5172D26D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bidi w:val="0"/>
        <w:spacing w:line="600" w:lineRule="atLeast"/>
        <w:ind w:right="0" w:rightChars="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23D64DF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  <w:t xml:space="preserve">    </w:t>
      </w:r>
    </w:p>
    <w:sectPr>
      <w:headerReference r:id="rId5" w:type="default"/>
      <w:footerReference r:id="rId6" w:type="default"/>
      <w:pgSz w:w="11906" w:h="16838"/>
      <w:pgMar w:top="1962" w:right="1474" w:bottom="1587" w:left="1587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编辑 [2]" w:date="2022-06-07T09:57:41Z" w:initials="">
    <w:p w14:paraId="37B46A86">
      <w:pPr>
        <w:pStyle w:val="5"/>
        <w:rPr>
          <w:rFonts w:hint="eastAsia"/>
          <w:color w:val="C00000"/>
          <w:lang w:val="en-US" w:eastAsia="zh-Hans"/>
        </w:rPr>
      </w:pPr>
      <w:r>
        <w:rPr>
          <w:rFonts w:hint="eastAsia"/>
          <w:color w:val="C00000"/>
          <w:lang w:val="en-US" w:eastAsia="zh-Hans"/>
        </w:rPr>
        <w:t>注</w:t>
      </w:r>
      <w:r>
        <w:rPr>
          <w:rFonts w:hint="default"/>
          <w:color w:val="C00000"/>
          <w:lang w:eastAsia="zh-Hans"/>
        </w:rPr>
        <w:t>：</w:t>
      </w:r>
      <w:r>
        <w:rPr>
          <w:rFonts w:hint="eastAsia"/>
          <w:color w:val="C00000"/>
          <w:lang w:val="en-US" w:eastAsia="zh-Hans"/>
        </w:rPr>
        <w:t>全文批注页边距</w:t>
      </w:r>
    </w:p>
    <w:p w14:paraId="4A9A4E2F">
      <w:pPr>
        <w:pStyle w:val="5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上</w:t>
      </w:r>
      <w:r>
        <w:rPr>
          <w:rFonts w:hint="default"/>
          <w:lang w:eastAsia="zh-Hans"/>
        </w:rPr>
        <w:t>：34</w:t>
      </w:r>
      <w:r>
        <w:rPr>
          <w:rFonts w:hint="eastAsia"/>
          <w:lang w:val="en-US" w:eastAsia="zh-Hans"/>
        </w:rPr>
        <w:t>.</w:t>
      </w:r>
      <w:r>
        <w:rPr>
          <w:rFonts w:hint="default"/>
          <w:lang w:eastAsia="zh-Hans"/>
        </w:rPr>
        <w:t>6</w:t>
      </w:r>
      <w:r>
        <w:rPr>
          <w:rFonts w:hint="eastAsia"/>
          <w:lang w:val="en-US" w:eastAsia="zh-Hans"/>
        </w:rPr>
        <w:t>毫米</w:t>
      </w:r>
      <w:r>
        <w:rPr>
          <w:rFonts w:hint="default"/>
          <w:lang w:eastAsia="zh-Hans"/>
        </w:rPr>
        <w:t xml:space="preserve">        </w:t>
      </w:r>
      <w:r>
        <w:rPr>
          <w:rFonts w:hint="eastAsia"/>
          <w:lang w:val="en-US" w:eastAsia="zh-Hans"/>
        </w:rPr>
        <w:t>下</w:t>
      </w:r>
      <w:r>
        <w:rPr>
          <w:rFonts w:hint="default"/>
          <w:lang w:eastAsia="zh-Hans"/>
        </w:rPr>
        <w:t>：32</w:t>
      </w:r>
      <w:r>
        <w:rPr>
          <w:rFonts w:hint="eastAsia"/>
          <w:lang w:val="en-US" w:eastAsia="zh-Hans"/>
        </w:rPr>
        <w:t>.</w:t>
      </w:r>
      <w:r>
        <w:rPr>
          <w:rFonts w:hint="default"/>
          <w:lang w:eastAsia="zh-Hans"/>
        </w:rPr>
        <w:t>6</w:t>
      </w:r>
      <w:r>
        <w:rPr>
          <w:rFonts w:hint="eastAsia"/>
          <w:lang w:val="en-US" w:eastAsia="zh-Hans"/>
        </w:rPr>
        <w:t>毫米</w:t>
      </w:r>
    </w:p>
    <w:p w14:paraId="21AA27ED">
      <w:pPr>
        <w:pStyle w:val="5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左</w:t>
      </w:r>
      <w:r>
        <w:rPr>
          <w:rFonts w:hint="default"/>
          <w:lang w:eastAsia="zh-Hans"/>
        </w:rPr>
        <w:t>：28</w:t>
      </w:r>
      <w:r>
        <w:rPr>
          <w:rFonts w:hint="eastAsia"/>
          <w:lang w:val="en-US" w:eastAsia="zh-Hans"/>
        </w:rPr>
        <w:t>毫米</w:t>
      </w:r>
      <w:r>
        <w:rPr>
          <w:rFonts w:hint="default"/>
          <w:lang w:eastAsia="zh-Hans"/>
        </w:rPr>
        <w:t xml:space="preserve">          </w:t>
      </w:r>
      <w:r>
        <w:rPr>
          <w:rFonts w:hint="eastAsia"/>
          <w:lang w:val="en-US" w:eastAsia="zh-Hans"/>
        </w:rPr>
        <w:t>下</w:t>
      </w:r>
      <w:r>
        <w:rPr>
          <w:rFonts w:hint="default"/>
          <w:lang w:eastAsia="zh-Hans"/>
        </w:rPr>
        <w:t>：26</w:t>
      </w:r>
      <w:r>
        <w:rPr>
          <w:rFonts w:hint="eastAsia"/>
          <w:lang w:val="en-US" w:eastAsia="zh-Hans"/>
        </w:rPr>
        <w:t>毫米</w:t>
      </w:r>
    </w:p>
    <w:p w14:paraId="28362304">
      <w:pPr>
        <w:pStyle w:val="5"/>
      </w:pPr>
      <w:r>
        <w:rPr>
          <w:rFonts w:hint="eastAsia"/>
          <w:lang w:val="en-US" w:eastAsia="zh-CN"/>
        </w:rPr>
        <w:t>标题行距固定值：27；正文</w:t>
      </w:r>
      <w:r>
        <w:rPr>
          <w:rFonts w:hint="eastAsia"/>
          <w:lang w:val="en-US" w:eastAsia="zh-Hans"/>
        </w:rPr>
        <w:t>行间距固定值</w:t>
      </w:r>
      <w:r>
        <w:rPr>
          <w:rFonts w:hint="default"/>
          <w:lang w:eastAsia="zh-Hans"/>
        </w:rPr>
        <w:t>：30</w:t>
      </w:r>
    </w:p>
  </w:comment>
  <w:comment w:id="1" w:author="编辑 [2]" w:date="2022-06-07T09:37:22Z" w:initials="">
    <w:p w14:paraId="08913E12">
      <w:pPr>
        <w:pStyle w:val="5"/>
      </w:pPr>
      <w:r>
        <w:rPr>
          <w:rFonts w:hint="eastAsia"/>
          <w:lang w:val="en-US" w:eastAsia="zh-Hans"/>
        </w:rPr>
        <w:t>空两格</w:t>
      </w:r>
    </w:p>
  </w:comment>
  <w:comment w:id="2" w:author="编辑" w:date="2022-04-08T15:07:40Z" w:initials="编">
    <w:p w14:paraId="0CD20273">
      <w:pPr>
        <w:pStyle w:val="5"/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空行一行</w:t>
      </w:r>
    </w:p>
  </w:comment>
  <w:comment w:id="4" w:author="编辑 [2]" w:date="2022-06-07T09:27:30Z" w:initials="">
    <w:p w14:paraId="05A17552">
      <w:pPr>
        <w:pStyle w:val="5"/>
        <w:rPr>
          <w:rFonts w:hint="default"/>
          <w:lang w:eastAsia="zh-Hans"/>
        </w:rPr>
      </w:pPr>
      <w:r>
        <w:rPr>
          <w:rFonts w:hint="eastAsia"/>
        </w:rPr>
        <w:t>字体：</w:t>
      </w:r>
      <w:r>
        <w:rPr>
          <w:rFonts w:hint="eastAsia"/>
          <w:lang w:val="en-US" w:eastAsia="zh-Hans"/>
        </w:rPr>
        <w:t>方正仿宋</w:t>
      </w:r>
      <w:r>
        <w:rPr>
          <w:rFonts w:hint="default"/>
          <w:lang w:eastAsia="zh-Hans"/>
        </w:rPr>
        <w:t>_</w:t>
      </w:r>
      <w:r>
        <w:rPr>
          <w:rFonts w:hint="eastAsia"/>
          <w:lang w:val="en-US" w:eastAsia="zh-Hans"/>
        </w:rPr>
        <w:t>gbk</w:t>
      </w:r>
      <w:r>
        <w:rPr>
          <w:rFonts w:hint="default"/>
          <w:lang w:eastAsia="zh-Hans"/>
        </w:rPr>
        <w:t>；Times New Roman</w:t>
      </w:r>
    </w:p>
    <w:p w14:paraId="511D3510">
      <w:pPr>
        <w:pStyle w:val="5"/>
      </w:pPr>
      <w:r>
        <w:rPr>
          <w:rFonts w:hint="eastAsia"/>
        </w:rPr>
        <w:t>字号：三号</w:t>
      </w:r>
    </w:p>
    <w:p w14:paraId="47485B94">
      <w:pPr>
        <w:pStyle w:val="5"/>
      </w:pPr>
    </w:p>
  </w:comment>
  <w:comment w:id="3" w:author="编辑 [2]" w:date="2022-06-07T09:28:40Z" w:initials="">
    <w:p w14:paraId="5A792E11">
      <w:pPr>
        <w:pStyle w:val="5"/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发布单位右侧空格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val="en-US" w:eastAsia="zh-Hans"/>
        </w:rPr>
        <w:t>个字符</w:t>
      </w:r>
      <w:r>
        <w:rPr>
          <w:rFonts w:hint="eastAsia"/>
          <w:lang w:val="en-US" w:eastAsia="zh-CN"/>
        </w:rPr>
        <w:t>；</w:t>
      </w:r>
      <w:r>
        <w:rPr>
          <w:rFonts w:hint="eastAsia"/>
          <w:lang w:val="en-US" w:eastAsia="zh-Hans"/>
        </w:rPr>
        <w:t>年月日根据发布单位居中对齐</w:t>
      </w:r>
    </w:p>
    <w:p w14:paraId="2ABD57AD">
      <w:pPr>
        <w:pStyle w:val="5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8362304" w15:done="0"/>
  <w15:commentEx w15:paraId="08913E12" w15:done="0"/>
  <w15:commentEx w15:paraId="0CD20273" w15:done="0"/>
  <w15:commentEx w15:paraId="47485B94" w15:done="0"/>
  <w15:commentEx w15:paraId="2ABD57A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98E46">
    <w:pPr>
      <w:pStyle w:val="8"/>
      <w:ind w:left="4788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0D4B25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0D4B25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17FC8C8">
    <w:pPr>
      <w:pStyle w:val="8"/>
      <w:ind w:left="4788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142240</wp:posOffset>
              </wp:positionV>
              <wp:extent cx="5629275" cy="0"/>
              <wp:effectExtent l="0" t="10795" r="9525" b="1778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05pt;margin-top:11.2pt;height:0pt;width:443.25pt;z-index:251660288;mso-width-relative:page;mso-height-relative:page;" filled="f" stroked="t" coordsize="21600,21600" o:gfxdata="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JCDbarRAAAABgEA&#10;AA8AAAAAAAAAAQAgAAAAIgAAAGRycy9kb3ducmV2LnhtbFBLAQIUABQAAAAIAIdO4kAPZrKD6AEA&#10;ALQDAAAOAAAAAAAAAAEAIAAAACABAABkcnMvZTJvRG9jLnhtbFBLBQYAAAAABgAGAFkBAAB6BQAA&#10;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8FEADD8">
    <w:pPr>
      <w:pStyle w:val="8"/>
      <w:wordWrap w:val="0"/>
      <w:jc w:val="center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重庆市奉节县兴隆镇人民政府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发布</w:t>
    </w: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CN"/>
      </w:rPr>
      <w:t xml:space="preserve">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ADD60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10160</wp:posOffset>
              </wp:positionH>
              <wp:positionV relativeFrom="paragraph">
                <wp:posOffset>438785</wp:posOffset>
              </wp:positionV>
              <wp:extent cx="5619750" cy="38100"/>
              <wp:effectExtent l="0" t="10795" r="0" b="2730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4133850" y="864870"/>
                        <a:ext cx="5619750" cy="3810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0.8pt;margin-top:34.55pt;height:3pt;width:442.5pt;z-index:251659264;mso-width-relative:page;mso-height-relative:page;" filled="f" stroked="t" coordsize="21600,21600" o:gfxdata="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5NQBE1gAAAAcBAAAPAAAAAAAAAAEAIAAAACIAAABkcnMvZG93bnJl&#10;di54bWxQSwECFAAUAAAACACHTuJA86fB7v8BAADLAwAADgAAAAAAAAABACAAAAAlAQAAZHJzL2Uy&#10;b0RvYy54bWxQSwUGAAAAAAYABgBZAQAAl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重庆市奉节县兴隆镇人民政府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编辑 [2]">
    <w15:presenceInfo w15:providerId="WPS Office" w15:userId="3509452811"/>
  </w15:person>
  <w15:person w15:author="编辑">
    <w15:presenceInfo w15:providerId="None" w15:userId="编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revisionView w:markup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1E93D58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B9B717C"/>
    <w:rsid w:val="0E025194"/>
    <w:rsid w:val="0EEF0855"/>
    <w:rsid w:val="0FE13978"/>
    <w:rsid w:val="11DB7C71"/>
    <w:rsid w:val="148368D6"/>
    <w:rsid w:val="152D2DCA"/>
    <w:rsid w:val="187168EA"/>
    <w:rsid w:val="196673CA"/>
    <w:rsid w:val="1CF734C9"/>
    <w:rsid w:val="1DEC284C"/>
    <w:rsid w:val="1E6523AC"/>
    <w:rsid w:val="22440422"/>
    <w:rsid w:val="22BB4BBB"/>
    <w:rsid w:val="24DF6C66"/>
    <w:rsid w:val="25EB1AF4"/>
    <w:rsid w:val="2DD05FE1"/>
    <w:rsid w:val="2EAE3447"/>
    <w:rsid w:val="31A15F24"/>
    <w:rsid w:val="34CC71CA"/>
    <w:rsid w:val="36FB1DF0"/>
    <w:rsid w:val="395347B5"/>
    <w:rsid w:val="39A232A0"/>
    <w:rsid w:val="39A71695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504239D"/>
    <w:rsid w:val="469E62EA"/>
    <w:rsid w:val="48E409EA"/>
    <w:rsid w:val="4BC77339"/>
    <w:rsid w:val="4C9236C5"/>
    <w:rsid w:val="4E250A85"/>
    <w:rsid w:val="4F967B16"/>
    <w:rsid w:val="4FFD4925"/>
    <w:rsid w:val="505C172E"/>
    <w:rsid w:val="506405EA"/>
    <w:rsid w:val="509937A3"/>
    <w:rsid w:val="52F46F0B"/>
    <w:rsid w:val="532B6A10"/>
    <w:rsid w:val="539E4E99"/>
    <w:rsid w:val="53B46D62"/>
    <w:rsid w:val="53D8014D"/>
    <w:rsid w:val="550C209A"/>
    <w:rsid w:val="55E064E0"/>
    <w:rsid w:val="56AB62E6"/>
    <w:rsid w:val="572C6D10"/>
    <w:rsid w:val="5DC34279"/>
    <w:rsid w:val="5E6C3EC3"/>
    <w:rsid w:val="5FCD688E"/>
    <w:rsid w:val="5FF9BDAA"/>
    <w:rsid w:val="608816D1"/>
    <w:rsid w:val="60EF4E7F"/>
    <w:rsid w:val="648B0A32"/>
    <w:rsid w:val="658F6764"/>
    <w:rsid w:val="665233C1"/>
    <w:rsid w:val="69AC0D42"/>
    <w:rsid w:val="6AD62329"/>
    <w:rsid w:val="6AD9688B"/>
    <w:rsid w:val="6B68303F"/>
    <w:rsid w:val="6D0E3F22"/>
    <w:rsid w:val="6EDF244A"/>
    <w:rsid w:val="744E4660"/>
    <w:rsid w:val="753355A2"/>
    <w:rsid w:val="759F1C61"/>
    <w:rsid w:val="769F2DE8"/>
    <w:rsid w:val="76FDEB7C"/>
    <w:rsid w:val="79C65162"/>
    <w:rsid w:val="79EE7E31"/>
    <w:rsid w:val="7C9011D9"/>
    <w:rsid w:val="7DC651C5"/>
    <w:rsid w:val="7FCC2834"/>
    <w:rsid w:val="92DD1CEF"/>
    <w:rsid w:val="BD9D1569"/>
    <w:rsid w:val="EBDDA9D0"/>
    <w:rsid w:val="F05B4F69"/>
    <w:rsid w:val="F7F902F6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qFormat/>
    <w:uiPriority w:val="0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Times New Roman"/>
      <w:color w:val="000000"/>
      <w:sz w:val="24"/>
      <w:szCs w:val="24"/>
      <w:lang w:val="en-US" w:eastAsia="zh-CN" w:bidi="ar-SA"/>
    </w:rPr>
  </w:style>
  <w:style w:type="paragraph" w:styleId="3">
    <w:name w:val="Plain Text"/>
    <w:basedOn w:val="1"/>
    <w:qFormat/>
    <w:uiPriority w:val="0"/>
    <w:rPr>
      <w:rFonts w:ascii="宋体" w:hAnsi="Courier New"/>
      <w:sz w:val="21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192</Characters>
  <Lines>1</Lines>
  <Paragraphs>1</Paragraphs>
  <TotalTime>12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X.</cp:lastModifiedBy>
  <cp:lastPrinted>2022-06-06T16:09:00Z</cp:lastPrinted>
  <dcterms:modified xsi:type="dcterms:W3CDTF">2026-08-03T08:45:44Z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6603F27ABBA2479A99E7A76CCF7AF2F4_13</vt:lpwstr>
  </property>
  <property fmtid="{D5CDD505-2E9C-101B-9397-08002B2CF9AE}" pid="4" name="KSOTemplateDocerSaveRecord">
    <vt:lpwstr>eyJoZGlkIjoiOWVmOWI2OGNkYTE5OWZmZGVmNWZkYWE5ZjY4NTc0M2EiLCJ1c2VySWQiOiI5Mjk5MTg3MjgifQ==</vt:lpwstr>
  </property>
</Properties>
</file>