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鱼复街道基层党组织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党员工作活动经费补贴的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自评报告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0"/>
          <w:szCs w:val="30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一、绩效目标分解下达情况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（一）县财政下达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项目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绩效目标情况。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奉节县财政局《基层党组织党员工作活动经费》（奉节财行〔2022〕72号），在下达资金预算时同步下达了绩效目标。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（二）部门资金安排、分解下达预算和绩效目标情况。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项目安排资金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7.158万元。根据项目要求，用于2021年度辖区所有基层党组织活动开展，加强党组织建设，使党员接收有效教育，提高思想水平。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二、绩效目标完成情况分析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（一）资金投入情况分析。</w:t>
      </w:r>
    </w:p>
    <w:p>
      <w:pPr>
        <w:spacing w:line="600" w:lineRule="exact"/>
        <w:ind w:firstLine="640" w:firstLineChars="200"/>
        <w:outlineLvl w:val="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项目资金到位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7.158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元，到位率100%。项目资金执行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7.158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元，执行率100%。资金管理情况：严格按照财务管理制度管理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资金,项目资金到位后，做到了专款专账专用。</w:t>
      </w:r>
    </w:p>
    <w:p>
      <w:pPr>
        <w:numPr>
          <w:ilvl w:val="0"/>
          <w:numId w:val="1"/>
        </w:numPr>
        <w:spacing w:line="600" w:lineRule="exact"/>
        <w:ind w:firstLine="640" w:firstLineChars="200"/>
        <w:outlineLvl w:val="0"/>
        <w:rPr>
          <w:rFonts w:hint="default" w:ascii="Times New Roman" w:hAnsi="Times New Roman" w:eastAsia="方正楷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总体绩效目标完成情况分析。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根据要求，用于2021年度辖区所有基层党组织活动开展。</w:t>
      </w:r>
    </w:p>
    <w:p>
      <w:pPr>
        <w:keepNext w:val="0"/>
        <w:keepLines w:val="0"/>
        <w:pageBreakBefore w:val="0"/>
        <w:widowControl w:val="0"/>
        <w:tabs>
          <w:tab w:val="left" w:pos="7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（三）绩效目标完成情况分析。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1.产出指标完成情况分析。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（1）数量指标。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党员活动次数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质量指标。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党员活动次数已完成。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时效指标。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0" w:firstLine="640" w:firstLineChars="200"/>
        <w:jc w:val="left"/>
        <w:textAlignment w:val="auto"/>
        <w:rPr>
          <w:rFonts w:hint="default" w:ascii="Times New Roman" w:hAnsi="Times New Roman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党员活动次数已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及时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完成。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2.效益指标完成情况分析。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）社会效益指标。</w:t>
      </w:r>
    </w:p>
    <w:p>
      <w:pPr>
        <w:pStyle w:val="2"/>
        <w:ind w:firstLine="640" w:firstLineChars="200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提高党员素质，强化服务水平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生态效益目标。</w:t>
      </w:r>
    </w:p>
    <w:p>
      <w:pPr>
        <w:pStyle w:val="2"/>
        <w:ind w:firstLine="640" w:firstLineChars="200"/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3.可持续目标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完成情况分析。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无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满意度指标完成情况分析。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ind w:firstLine="60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0"/>
          <w:szCs w:val="30"/>
          <w:lang w:val="en-US" w:eastAsia="zh-CN"/>
        </w:rPr>
        <w:t>受益对象满意度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≥9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>0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%</w:t>
      </w:r>
      <w:r>
        <w:rPr>
          <w:rFonts w:hint="default" w:ascii="Times New Roman" w:hAnsi="Times New Roman" w:cs="Times New Roman"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实际完成值为100</w:t>
      </w:r>
      <w:r>
        <w:rPr>
          <w:rFonts w:hint="default" w:ascii="Times New Roman" w:hAnsi="Times New Roman" w:cs="Times New Roman"/>
          <w:sz w:val="32"/>
          <w:szCs w:val="32"/>
        </w:rPr>
        <w:t>%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600" w:lineRule="exact"/>
        <w:ind w:left="640" w:leftChars="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三、绩效自评结果情况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通过认真开展单位项目支出绩效目标自评，综合评分100分，评价结果为优。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  <w:lang w:eastAsia="zh-CN"/>
        </w:rPr>
        <w:t>四、</w:t>
      </w: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偏离绩效目标的原因和下一步改进措施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五、其他需要说明的问题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无。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jc w:val="right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奉节县鱼复街道办事处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2023年3月29日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3595C8"/>
    <w:multiLevelType w:val="singleLevel"/>
    <w:tmpl w:val="A53595C8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1BDC1C4"/>
    <w:multiLevelType w:val="singleLevel"/>
    <w:tmpl w:val="B1BDC1C4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3CF0EDC"/>
    <w:multiLevelType w:val="singleLevel"/>
    <w:tmpl w:val="53CF0EDC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DM4YjhlZDM2ZGRkYTU3Y2ViYjI3MjZkYWI4NDgifQ=="/>
  </w:docVars>
  <w:rsids>
    <w:rsidRoot w:val="10220EDB"/>
    <w:rsid w:val="00115C78"/>
    <w:rsid w:val="00BE52A3"/>
    <w:rsid w:val="00D8325C"/>
    <w:rsid w:val="043E280C"/>
    <w:rsid w:val="10220EDB"/>
    <w:rsid w:val="1ABF0516"/>
    <w:rsid w:val="21272BC2"/>
    <w:rsid w:val="30EE1395"/>
    <w:rsid w:val="31FF35D4"/>
    <w:rsid w:val="371E4721"/>
    <w:rsid w:val="37C950B1"/>
    <w:rsid w:val="3A2263BC"/>
    <w:rsid w:val="3F6861AE"/>
    <w:rsid w:val="419B5E1D"/>
    <w:rsid w:val="473E074D"/>
    <w:rsid w:val="49A90533"/>
    <w:rsid w:val="4C352187"/>
    <w:rsid w:val="4DD63606"/>
    <w:rsid w:val="525A3ACB"/>
    <w:rsid w:val="52D2193A"/>
    <w:rsid w:val="535B7AFB"/>
    <w:rsid w:val="5B054FAF"/>
    <w:rsid w:val="651C73FA"/>
    <w:rsid w:val="655633D1"/>
    <w:rsid w:val="6A843A04"/>
    <w:rsid w:val="6D506365"/>
    <w:rsid w:val="6F7C731F"/>
    <w:rsid w:val="74392200"/>
    <w:rsid w:val="749C7675"/>
    <w:rsid w:val="78B2790D"/>
    <w:rsid w:val="7E23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674</Words>
  <Characters>730</Characters>
  <Lines>0</Lines>
  <Paragraphs>0</Paragraphs>
  <TotalTime>0</TotalTime>
  <ScaleCrop>false</ScaleCrop>
  <LinksUpToDate>false</LinksUpToDate>
  <CharactersWithSpaces>746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2022-05-12T02:11:00Z</dcterms:created>
  <dc:creator>Administrator</dc:creator>
  <cp:lastModifiedBy>吴易</cp:lastModifiedBy>
  <dcterms:modified xsi:type="dcterms:W3CDTF">2023-03-31T09:37:16Z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F799644C503A4253AEBC124415BAFD3F</vt:lpwstr>
  </property>
</Properties>
</file>